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9D106" w14:textId="77777777" w:rsidR="00F27FE8" w:rsidRDefault="00F27FE8">
      <w:pPr>
        <w:pStyle w:val="BodyA"/>
        <w:spacing w:line="240" w:lineRule="auto"/>
        <w:rPr>
          <w:sz w:val="2"/>
          <w:szCs w:val="2"/>
        </w:rPr>
      </w:pPr>
    </w:p>
    <w:tbl>
      <w:tblPr>
        <w:tblStyle w:val="NormalTable0"/>
        <w:tblW w:w="105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52"/>
        <w:gridCol w:w="3306"/>
      </w:tblGrid>
      <w:tr w:rsidR="00F27FE8" w:rsidRPr="0065704F" w14:paraId="086BE6B2" w14:textId="77777777" w:rsidTr="00D24AD3">
        <w:trPr>
          <w:trHeight w:val="2197"/>
        </w:trPr>
        <w:tc>
          <w:tcPr>
            <w:tcW w:w="7252" w:type="dxa"/>
            <w:tcBorders>
              <w:top w:val="nil"/>
              <w:left w:val="nil"/>
              <w:bottom w:val="nil"/>
              <w:right w:val="nil"/>
            </w:tcBorders>
            <w:shd w:val="clear" w:color="auto" w:fill="auto"/>
            <w:tcMar>
              <w:top w:w="80" w:type="dxa"/>
              <w:left w:w="80" w:type="dxa"/>
              <w:bottom w:w="80" w:type="dxa"/>
              <w:right w:w="80" w:type="dxa"/>
            </w:tcMar>
          </w:tcPr>
          <w:p w14:paraId="70B36787" w14:textId="5FD5427E" w:rsidR="00BC31C9" w:rsidRPr="00336C5B" w:rsidRDefault="00BC31C9" w:rsidP="00BC31C9">
            <w:pPr>
              <w:rPr>
                <w:sz w:val="24"/>
              </w:rPr>
            </w:pPr>
            <w:r w:rsidRPr="00336C5B">
              <w:rPr>
                <w:sz w:val="24"/>
              </w:rPr>
              <w:t>S</w:t>
            </w:r>
            <w:r w:rsidR="00776EC3" w:rsidRPr="00336C5B">
              <w:rPr>
                <w:sz w:val="24"/>
              </w:rPr>
              <w:t xml:space="preserve">amferdselsdepartementet </w:t>
            </w:r>
            <w:r w:rsidRPr="00336C5B">
              <w:rPr>
                <w:sz w:val="24"/>
              </w:rPr>
              <w:t xml:space="preserve"> </w:t>
            </w:r>
          </w:p>
          <w:p w14:paraId="6614A23A" w14:textId="6907F0F2" w:rsidR="002C06B3" w:rsidRPr="002C06B3" w:rsidRDefault="002C06B3" w:rsidP="002C06B3"/>
          <w:p w14:paraId="77F2677F" w14:textId="086C91CE" w:rsidR="00F27FE8" w:rsidRPr="002C06B3" w:rsidRDefault="00C12A70" w:rsidP="002C06B3">
            <w:r>
              <w:t xml:space="preserve"> </w:t>
            </w:r>
          </w:p>
        </w:tc>
        <w:tc>
          <w:tcPr>
            <w:tcW w:w="3306" w:type="dxa"/>
            <w:tcBorders>
              <w:top w:val="nil"/>
              <w:left w:val="nil"/>
              <w:bottom w:val="nil"/>
              <w:right w:val="nil"/>
            </w:tcBorders>
            <w:shd w:val="clear" w:color="auto" w:fill="auto"/>
            <w:tcMar>
              <w:top w:w="80" w:type="dxa"/>
              <w:left w:w="80" w:type="dxa"/>
              <w:bottom w:w="80" w:type="dxa"/>
              <w:right w:w="80" w:type="dxa"/>
            </w:tcMar>
          </w:tcPr>
          <w:p w14:paraId="29796DA5" w14:textId="77777777" w:rsidR="00F27FE8" w:rsidRDefault="003966FD" w:rsidP="006759D3">
            <w:pPr>
              <w:pStyle w:val="Kontaktinfo"/>
              <w:tabs>
                <w:tab w:val="left" w:pos="1593"/>
              </w:tabs>
              <w:spacing w:line="276" w:lineRule="auto"/>
              <w:ind w:left="34" w:right="-222" w:hanging="250"/>
              <w:jc w:val="center"/>
              <w:rPr>
                <w:rFonts w:eastAsia="Calibri" w:cs="Calibri"/>
              </w:rPr>
            </w:pPr>
            <w:r>
              <w:t>Tullinsgate 2</w:t>
            </w:r>
          </w:p>
          <w:p w14:paraId="32702C2F" w14:textId="77777777" w:rsidR="00F27FE8" w:rsidRDefault="00AF7BA6" w:rsidP="006759D3">
            <w:pPr>
              <w:pStyle w:val="Kontaktinfo"/>
              <w:tabs>
                <w:tab w:val="left" w:pos="1593"/>
              </w:tabs>
              <w:spacing w:line="276" w:lineRule="auto"/>
              <w:ind w:left="34" w:right="-222" w:hanging="250"/>
              <w:jc w:val="center"/>
              <w:rPr>
                <w:rFonts w:eastAsia="Calibri" w:cs="Calibri"/>
              </w:rPr>
            </w:pPr>
            <w:r>
              <w:t>Postboks 277 Oslo Sentrum</w:t>
            </w:r>
          </w:p>
          <w:p w14:paraId="145BC75E" w14:textId="77777777" w:rsidR="00F27FE8" w:rsidRDefault="00AF7BA6" w:rsidP="006759D3">
            <w:pPr>
              <w:pStyle w:val="Kontaktinfo"/>
              <w:tabs>
                <w:tab w:val="left" w:pos="1593"/>
              </w:tabs>
              <w:spacing w:line="276" w:lineRule="auto"/>
              <w:ind w:left="34" w:right="-222" w:hanging="250"/>
              <w:jc w:val="center"/>
              <w:rPr>
                <w:rFonts w:eastAsia="Calibri" w:cs="Calibri"/>
              </w:rPr>
            </w:pPr>
            <w:r>
              <w:t>NO-0103 Oslo, Norway</w:t>
            </w:r>
          </w:p>
          <w:p w14:paraId="1FFC0EC8" w14:textId="77777777" w:rsidR="003966FD" w:rsidRDefault="003966FD" w:rsidP="003966FD">
            <w:pPr>
              <w:pStyle w:val="Kontaktinfo"/>
              <w:tabs>
                <w:tab w:val="left" w:pos="1593"/>
              </w:tabs>
              <w:spacing w:line="276" w:lineRule="auto"/>
              <w:ind w:right="-222"/>
            </w:pPr>
            <w:r>
              <w:t xml:space="preserve">                      </w:t>
            </w:r>
          </w:p>
          <w:p w14:paraId="23CFD9E3" w14:textId="77777777" w:rsidR="00F27FE8" w:rsidRDefault="003966FD" w:rsidP="003966FD">
            <w:pPr>
              <w:pStyle w:val="Kontaktinfo"/>
              <w:tabs>
                <w:tab w:val="left" w:pos="1593"/>
              </w:tabs>
              <w:spacing w:line="276" w:lineRule="auto"/>
              <w:ind w:right="-222"/>
              <w:rPr>
                <w:rFonts w:eastAsia="Calibri" w:cs="Calibri"/>
              </w:rPr>
            </w:pPr>
            <w:r>
              <w:t xml:space="preserve">                         </w:t>
            </w:r>
            <w:r w:rsidR="00AF7BA6">
              <w:t>Tlf: +47 22 40 40 40</w:t>
            </w:r>
          </w:p>
          <w:p w14:paraId="77E69B06" w14:textId="77777777" w:rsidR="00F27FE8" w:rsidRDefault="003966FD" w:rsidP="003966FD">
            <w:pPr>
              <w:pStyle w:val="Kontaktinfo"/>
              <w:tabs>
                <w:tab w:val="left" w:pos="1593"/>
              </w:tabs>
              <w:spacing w:line="276" w:lineRule="auto"/>
              <w:ind w:right="-222"/>
              <w:rPr>
                <w:rFonts w:eastAsia="Calibri" w:cs="Calibri"/>
              </w:rPr>
            </w:pPr>
            <w:r>
              <w:rPr>
                <w:rFonts w:eastAsia="Calibri" w:cs="Calibri"/>
              </w:rPr>
              <w:t xml:space="preserve">               </w:t>
            </w:r>
            <w:r w:rsidR="00AF7BA6">
              <w:t>hovedkontor@tryggtrafikk.no</w:t>
            </w:r>
          </w:p>
          <w:p w14:paraId="64D632E8" w14:textId="77777777" w:rsidR="00F27FE8" w:rsidRDefault="00AF7BA6" w:rsidP="006759D3">
            <w:pPr>
              <w:pStyle w:val="Kontaktinfo"/>
              <w:tabs>
                <w:tab w:val="left" w:pos="1593"/>
              </w:tabs>
              <w:spacing w:line="276" w:lineRule="auto"/>
              <w:ind w:left="34" w:right="-222" w:hanging="250"/>
              <w:jc w:val="center"/>
            </w:pPr>
            <w:r>
              <w:t>www.tryggtrafikk.no</w:t>
            </w:r>
          </w:p>
        </w:tc>
      </w:tr>
    </w:tbl>
    <w:p w14:paraId="2E7DEA2C" w14:textId="77777777" w:rsidR="00F27FE8" w:rsidRPr="002E2E13" w:rsidRDefault="00F27FE8">
      <w:pPr>
        <w:pStyle w:val="BodyA"/>
        <w:spacing w:line="240" w:lineRule="auto"/>
        <w:rPr>
          <w:sz w:val="2"/>
          <w:szCs w:val="2"/>
          <w:lang w:val="nn-NO"/>
        </w:rPr>
      </w:pPr>
    </w:p>
    <w:tbl>
      <w:tblPr>
        <w:tblStyle w:val="Tabellrutenett"/>
        <w:tblW w:w="10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1"/>
        <w:gridCol w:w="2552"/>
        <w:gridCol w:w="3118"/>
        <w:gridCol w:w="2627"/>
      </w:tblGrid>
      <w:tr w:rsidR="00EA5E7B" w:rsidRPr="005E1701" w14:paraId="6620024A" w14:textId="77777777" w:rsidTr="00EA5E7B">
        <w:trPr>
          <w:trHeight w:hRule="exact" w:val="220"/>
        </w:trPr>
        <w:tc>
          <w:tcPr>
            <w:tcW w:w="2261" w:type="dxa"/>
            <w:tcMar>
              <w:left w:w="0" w:type="dxa"/>
              <w:right w:w="0" w:type="dxa"/>
            </w:tcMar>
          </w:tcPr>
          <w:p w14:paraId="2F8D539B" w14:textId="43470B03" w:rsidR="00E2694F" w:rsidRPr="00E2694F" w:rsidRDefault="00EA5E7B" w:rsidP="00EC7D77">
            <w:pPr>
              <w:pStyle w:val="Bobletekst"/>
              <w:rPr>
                <w:rFonts w:asciiTheme="minorHAnsi" w:hAnsiTheme="minorHAnsi"/>
                <w:sz w:val="19"/>
                <w:szCs w:val="19"/>
              </w:rPr>
            </w:pPr>
            <w:r>
              <w:rPr>
                <w:rFonts w:asciiTheme="minorHAnsi" w:hAnsiTheme="minorHAnsi"/>
                <w:sz w:val="19"/>
                <w:szCs w:val="19"/>
              </w:rPr>
              <w:t>Referanse</w:t>
            </w:r>
            <w:r w:rsidR="00E2694F" w:rsidRPr="00E2694F">
              <w:rPr>
                <w:rFonts w:asciiTheme="minorHAnsi" w:hAnsiTheme="minorHAnsi"/>
                <w:sz w:val="19"/>
                <w:szCs w:val="19"/>
              </w:rPr>
              <w:t>:</w:t>
            </w:r>
            <w:r w:rsidR="009C32DB">
              <w:rPr>
                <w:rFonts w:asciiTheme="minorHAnsi" w:hAnsiTheme="minorHAnsi"/>
                <w:sz w:val="19"/>
                <w:szCs w:val="19"/>
              </w:rPr>
              <w:t xml:space="preserve">  </w:t>
            </w:r>
          </w:p>
        </w:tc>
        <w:tc>
          <w:tcPr>
            <w:tcW w:w="2552" w:type="dxa"/>
            <w:tcMar>
              <w:left w:w="0" w:type="dxa"/>
              <w:right w:w="0" w:type="dxa"/>
            </w:tcMar>
          </w:tcPr>
          <w:p w14:paraId="5BCD2EEF" w14:textId="2507C71B" w:rsidR="00E2694F" w:rsidRPr="00E2694F" w:rsidRDefault="009C32DB" w:rsidP="00EA5E7B">
            <w:pPr>
              <w:pStyle w:val="Bobletekst"/>
              <w:rPr>
                <w:rFonts w:asciiTheme="minorHAnsi" w:hAnsiTheme="minorHAnsi"/>
                <w:sz w:val="19"/>
                <w:szCs w:val="19"/>
              </w:rPr>
            </w:pPr>
            <w:r>
              <w:rPr>
                <w:rFonts w:asciiTheme="minorHAnsi" w:hAnsiTheme="minorHAnsi"/>
                <w:sz w:val="19"/>
                <w:szCs w:val="19"/>
              </w:rPr>
              <w:t>Deres ref:</w:t>
            </w:r>
          </w:p>
        </w:tc>
        <w:tc>
          <w:tcPr>
            <w:tcW w:w="3118" w:type="dxa"/>
            <w:tcMar>
              <w:left w:w="0" w:type="dxa"/>
              <w:right w:w="0" w:type="dxa"/>
            </w:tcMar>
          </w:tcPr>
          <w:p w14:paraId="698E678E" w14:textId="77777777" w:rsidR="00E2694F" w:rsidRPr="00E2694F" w:rsidRDefault="00E2694F" w:rsidP="00EC7D77">
            <w:pPr>
              <w:pStyle w:val="Bobletekst"/>
              <w:rPr>
                <w:rFonts w:asciiTheme="minorHAnsi" w:hAnsiTheme="minorHAnsi"/>
                <w:sz w:val="19"/>
                <w:szCs w:val="19"/>
              </w:rPr>
            </w:pPr>
          </w:p>
        </w:tc>
        <w:tc>
          <w:tcPr>
            <w:tcW w:w="2627" w:type="dxa"/>
            <w:tcMar>
              <w:left w:w="0" w:type="dxa"/>
              <w:right w:w="0" w:type="dxa"/>
            </w:tcMar>
          </w:tcPr>
          <w:p w14:paraId="17279F89" w14:textId="77777777" w:rsidR="00E2694F" w:rsidRPr="00E2694F" w:rsidRDefault="00E2694F" w:rsidP="00EC7D77">
            <w:pPr>
              <w:pStyle w:val="Bobletekst"/>
              <w:rPr>
                <w:rFonts w:asciiTheme="minorHAnsi" w:hAnsiTheme="minorHAnsi"/>
                <w:sz w:val="19"/>
                <w:szCs w:val="19"/>
              </w:rPr>
            </w:pPr>
            <w:r w:rsidRPr="00E2694F">
              <w:rPr>
                <w:rFonts w:asciiTheme="minorHAnsi" w:hAnsiTheme="minorHAnsi"/>
                <w:sz w:val="19"/>
                <w:szCs w:val="19"/>
              </w:rPr>
              <w:t>Dato:</w:t>
            </w:r>
          </w:p>
        </w:tc>
      </w:tr>
      <w:tr w:rsidR="00EA5E7B" w:rsidRPr="00BD2A22" w14:paraId="695B202A" w14:textId="77777777" w:rsidTr="00EA5E7B">
        <w:trPr>
          <w:trHeight w:val="622"/>
        </w:trPr>
        <w:tc>
          <w:tcPr>
            <w:tcW w:w="2261" w:type="dxa"/>
            <w:tcMar>
              <w:left w:w="0" w:type="dxa"/>
              <w:right w:w="0" w:type="dxa"/>
            </w:tcMar>
          </w:tcPr>
          <w:p w14:paraId="7504C192" w14:textId="5C77F780" w:rsidR="00E2694F" w:rsidRPr="00E2694F" w:rsidRDefault="00776EC3" w:rsidP="00EC7D77">
            <w:pPr>
              <w:rPr>
                <w:rFonts w:asciiTheme="minorHAnsi" w:hAnsiTheme="minorHAnsi"/>
                <w:sz w:val="19"/>
                <w:szCs w:val="19"/>
              </w:rPr>
            </w:pPr>
            <w:bookmarkStart w:id="0" w:name="Saksnr"/>
            <w:bookmarkStart w:id="1" w:name="NrISak"/>
            <w:bookmarkEnd w:id="0"/>
            <w:bookmarkEnd w:id="1"/>
            <w:r>
              <w:rPr>
                <w:rFonts w:asciiTheme="minorHAnsi" w:hAnsiTheme="minorHAnsi"/>
                <w:sz w:val="19"/>
                <w:szCs w:val="19"/>
              </w:rPr>
              <w:t>Mkv</w:t>
            </w:r>
          </w:p>
        </w:tc>
        <w:tc>
          <w:tcPr>
            <w:tcW w:w="2552" w:type="dxa"/>
            <w:tcMar>
              <w:left w:w="0" w:type="dxa"/>
              <w:right w:w="0" w:type="dxa"/>
            </w:tcMar>
          </w:tcPr>
          <w:p w14:paraId="5283056F" w14:textId="21F52F2C" w:rsidR="00E2694F" w:rsidRPr="00E2694F" w:rsidRDefault="00610FB3" w:rsidP="00EC7D77">
            <w:pPr>
              <w:rPr>
                <w:rFonts w:asciiTheme="minorHAnsi" w:hAnsiTheme="minorHAnsi"/>
                <w:sz w:val="19"/>
                <w:szCs w:val="19"/>
              </w:rPr>
            </w:pPr>
            <w:bookmarkStart w:id="2" w:name="Ref"/>
            <w:bookmarkEnd w:id="2"/>
            <w:r w:rsidRPr="00610FB3">
              <w:rPr>
                <w:rFonts w:asciiTheme="minorHAnsi" w:hAnsiTheme="minorHAnsi"/>
                <w:sz w:val="19"/>
                <w:szCs w:val="19"/>
              </w:rPr>
              <w:t>2</w:t>
            </w:r>
            <w:r w:rsidR="001E6FCE">
              <w:rPr>
                <w:rFonts w:asciiTheme="minorHAnsi" w:hAnsiTheme="minorHAnsi"/>
                <w:sz w:val="19"/>
                <w:szCs w:val="19"/>
              </w:rPr>
              <w:t>2</w:t>
            </w:r>
            <w:r w:rsidRPr="00610FB3">
              <w:rPr>
                <w:rFonts w:asciiTheme="minorHAnsi" w:hAnsiTheme="minorHAnsi"/>
                <w:sz w:val="19"/>
                <w:szCs w:val="19"/>
              </w:rPr>
              <w:t>-</w:t>
            </w:r>
            <w:r w:rsidR="001E6FCE">
              <w:rPr>
                <w:rFonts w:asciiTheme="minorHAnsi" w:hAnsiTheme="minorHAnsi"/>
                <w:sz w:val="19"/>
                <w:szCs w:val="19"/>
              </w:rPr>
              <w:t>56408-78</w:t>
            </w:r>
          </w:p>
        </w:tc>
        <w:tc>
          <w:tcPr>
            <w:tcW w:w="3118" w:type="dxa"/>
            <w:tcMar>
              <w:left w:w="0" w:type="dxa"/>
              <w:right w:w="0" w:type="dxa"/>
            </w:tcMar>
          </w:tcPr>
          <w:p w14:paraId="077455DC" w14:textId="77777777" w:rsidR="00E2694F" w:rsidRPr="00776EC3" w:rsidRDefault="00E2694F" w:rsidP="00EC7D77">
            <w:pPr>
              <w:rPr>
                <w:rFonts w:asciiTheme="minorHAnsi" w:hAnsiTheme="minorHAnsi"/>
                <w:sz w:val="19"/>
                <w:szCs w:val="19"/>
                <w:highlight w:val="yellow"/>
              </w:rPr>
            </w:pPr>
            <w:bookmarkStart w:id="3" w:name="SaksbehandlerNavn"/>
            <w:bookmarkEnd w:id="3"/>
          </w:p>
        </w:tc>
        <w:tc>
          <w:tcPr>
            <w:tcW w:w="2627" w:type="dxa"/>
            <w:tcMar>
              <w:left w:w="0" w:type="dxa"/>
              <w:right w:w="0" w:type="dxa"/>
            </w:tcMar>
          </w:tcPr>
          <w:p w14:paraId="150E86EE" w14:textId="3E6CAF04" w:rsidR="00E2694F" w:rsidRPr="00776EC3" w:rsidRDefault="00E20537" w:rsidP="00EC7D77">
            <w:pPr>
              <w:rPr>
                <w:rFonts w:asciiTheme="minorHAnsi" w:hAnsiTheme="minorHAnsi"/>
                <w:sz w:val="19"/>
                <w:szCs w:val="19"/>
                <w:highlight w:val="yellow"/>
              </w:rPr>
            </w:pPr>
            <w:bookmarkStart w:id="4" w:name="Brevdato"/>
            <w:bookmarkEnd w:id="4"/>
            <w:r>
              <w:rPr>
                <w:rFonts w:asciiTheme="minorHAnsi" w:hAnsiTheme="minorHAnsi"/>
                <w:sz w:val="19"/>
                <w:szCs w:val="19"/>
              </w:rPr>
              <w:t>30</w:t>
            </w:r>
            <w:r w:rsidR="00CB223B" w:rsidRPr="00CB223B">
              <w:rPr>
                <w:rFonts w:asciiTheme="minorHAnsi" w:hAnsiTheme="minorHAnsi"/>
                <w:sz w:val="19"/>
                <w:szCs w:val="19"/>
              </w:rPr>
              <w:t>.</w:t>
            </w:r>
            <w:r>
              <w:rPr>
                <w:rFonts w:asciiTheme="minorHAnsi" w:hAnsiTheme="minorHAnsi"/>
                <w:sz w:val="19"/>
                <w:szCs w:val="19"/>
              </w:rPr>
              <w:t>7</w:t>
            </w:r>
            <w:r w:rsidR="00CB223B" w:rsidRPr="00CB223B">
              <w:rPr>
                <w:rFonts w:asciiTheme="minorHAnsi" w:hAnsiTheme="minorHAnsi"/>
                <w:sz w:val="19"/>
                <w:szCs w:val="19"/>
              </w:rPr>
              <w:t>.23</w:t>
            </w:r>
          </w:p>
        </w:tc>
      </w:tr>
    </w:tbl>
    <w:p w14:paraId="13D1A83A" w14:textId="3DE6B7CD" w:rsidR="006D5902" w:rsidRDefault="00336C5B" w:rsidP="006D5902">
      <w:pPr>
        <w:pStyle w:val="Overskrift1"/>
        <w:shd w:val="clear" w:color="auto" w:fill="FFFFFF"/>
        <w:rPr>
          <w:bCs/>
          <w:sz w:val="24"/>
        </w:rPr>
      </w:pPr>
      <w:r>
        <w:rPr>
          <w:bCs/>
          <w:sz w:val="24"/>
        </w:rPr>
        <w:t xml:space="preserve">Høringsinnspill til </w:t>
      </w:r>
      <w:r w:rsidR="001D6431">
        <w:rPr>
          <w:bCs/>
          <w:sz w:val="24"/>
        </w:rPr>
        <w:t xml:space="preserve">Nasjonal transportplan 2025–2036 </w:t>
      </w:r>
      <w:r w:rsidR="001C1478">
        <w:rPr>
          <w:bCs/>
          <w:sz w:val="24"/>
        </w:rPr>
        <w:t xml:space="preserve"> </w:t>
      </w:r>
      <w:r w:rsidR="00816CAB">
        <w:rPr>
          <w:bCs/>
          <w:sz w:val="24"/>
        </w:rPr>
        <w:t xml:space="preserve"> </w:t>
      </w:r>
    </w:p>
    <w:p w14:paraId="29965B54" w14:textId="58218D47" w:rsidR="00C0583B" w:rsidRDefault="00C736EE" w:rsidP="00260018">
      <w:pPr>
        <w:pStyle w:val="Overskrift1"/>
        <w:shd w:val="clear" w:color="auto" w:fill="FFFFFF"/>
        <w:rPr>
          <w:sz w:val="24"/>
          <w:lang w:eastAsia="nb-NO"/>
        </w:rPr>
      </w:pPr>
      <w:r w:rsidRPr="00260018">
        <w:rPr>
          <w:rStyle w:val="normaltextrun"/>
          <w:rFonts w:eastAsia="Times New Roman" w:cs="Calibri"/>
          <w:b w:val="0"/>
          <w:color w:val="auto"/>
          <w:sz w:val="24"/>
          <w:szCs w:val="24"/>
          <w:bdr w:val="none" w:sz="0" w:space="0" w:color="auto"/>
          <w:lang w:eastAsia="nb-NO"/>
        </w:rPr>
        <w:t>Vi</w:t>
      </w:r>
      <w:r w:rsidRPr="00260018">
        <w:rPr>
          <w:rStyle w:val="normaltextrun"/>
          <w:rFonts w:cs="Calibri"/>
          <w:b w:val="0"/>
          <w:sz w:val="24"/>
          <w:szCs w:val="24"/>
          <w:lang w:eastAsia="nb-NO"/>
        </w:rPr>
        <w:t xml:space="preserve"> viser til </w:t>
      </w:r>
      <w:r w:rsidR="003009F7" w:rsidRPr="00260018">
        <w:rPr>
          <w:rStyle w:val="normaltextrun"/>
          <w:rFonts w:cs="Calibri"/>
          <w:b w:val="0"/>
          <w:sz w:val="24"/>
          <w:szCs w:val="24"/>
          <w:lang w:eastAsia="nb-NO"/>
        </w:rPr>
        <w:t xml:space="preserve">høring </w:t>
      </w:r>
      <w:r w:rsidR="00F00116" w:rsidRPr="00260018">
        <w:rPr>
          <w:rStyle w:val="normaltextrun"/>
          <w:rFonts w:cs="Calibri"/>
          <w:b w:val="0"/>
          <w:sz w:val="24"/>
          <w:szCs w:val="24"/>
          <w:lang w:eastAsia="nb-NO"/>
        </w:rPr>
        <w:t xml:space="preserve">av </w:t>
      </w:r>
      <w:r w:rsidR="008315BC" w:rsidRPr="00260018">
        <w:rPr>
          <w:rStyle w:val="normaltextrun"/>
          <w:rFonts w:cs="Calibri"/>
          <w:b w:val="0"/>
          <w:sz w:val="24"/>
          <w:szCs w:val="24"/>
          <w:lang w:eastAsia="nb-NO"/>
        </w:rPr>
        <w:t xml:space="preserve">3.4.23 </w:t>
      </w:r>
      <w:r w:rsidR="00260018" w:rsidRPr="00260018">
        <w:rPr>
          <w:rStyle w:val="normaltextrun"/>
          <w:rFonts w:cs="Calibri"/>
          <w:b w:val="0"/>
          <w:sz w:val="24"/>
          <w:szCs w:val="24"/>
          <w:lang w:eastAsia="nb-NO"/>
        </w:rPr>
        <w:t xml:space="preserve">om </w:t>
      </w:r>
      <w:r w:rsidR="00A31837">
        <w:rPr>
          <w:rStyle w:val="normaltextrun"/>
          <w:rFonts w:cs="Calibri"/>
          <w:b w:val="0"/>
          <w:sz w:val="24"/>
          <w:szCs w:val="24"/>
          <w:lang w:eastAsia="nb-NO"/>
        </w:rPr>
        <w:t>transport</w:t>
      </w:r>
      <w:r w:rsidR="004A1A19">
        <w:rPr>
          <w:rStyle w:val="normaltextrun"/>
          <w:rFonts w:cs="Calibri"/>
          <w:b w:val="0"/>
          <w:sz w:val="24"/>
          <w:szCs w:val="24"/>
          <w:lang w:eastAsia="nb-NO"/>
        </w:rPr>
        <w:t xml:space="preserve">virksomhetenes </w:t>
      </w:r>
      <w:r w:rsidR="00A31837">
        <w:rPr>
          <w:rStyle w:val="normaltextrun"/>
          <w:rFonts w:cs="Calibri"/>
          <w:b w:val="0"/>
          <w:sz w:val="24"/>
          <w:szCs w:val="24"/>
          <w:lang w:eastAsia="nb-NO"/>
        </w:rPr>
        <w:t xml:space="preserve">leveranser </w:t>
      </w:r>
      <w:r w:rsidR="004739C9">
        <w:rPr>
          <w:rStyle w:val="normaltextrun"/>
          <w:rFonts w:cs="Calibri"/>
          <w:b w:val="0"/>
          <w:sz w:val="24"/>
          <w:szCs w:val="24"/>
          <w:lang w:eastAsia="nb-NO"/>
        </w:rPr>
        <w:t xml:space="preserve">til </w:t>
      </w:r>
      <w:r w:rsidR="001D6431" w:rsidRPr="00260018">
        <w:rPr>
          <w:rStyle w:val="normaltextrun"/>
          <w:rFonts w:cs="Calibri"/>
          <w:b w:val="0"/>
          <w:sz w:val="24"/>
          <w:szCs w:val="24"/>
          <w:lang w:eastAsia="nb-NO"/>
        </w:rPr>
        <w:t>NTP 2025–2036.</w:t>
      </w:r>
      <w:r w:rsidR="00260018" w:rsidRPr="00260018">
        <w:rPr>
          <w:rStyle w:val="normaltextrun"/>
          <w:rFonts w:cs="Calibri"/>
          <w:b w:val="0"/>
          <w:sz w:val="24"/>
          <w:szCs w:val="24"/>
          <w:lang w:eastAsia="nb-NO"/>
        </w:rPr>
        <w:t xml:space="preserve"> </w:t>
      </w:r>
      <w:r w:rsidR="00E91846">
        <w:rPr>
          <w:rStyle w:val="normaltextrun"/>
          <w:rFonts w:cs="Calibri"/>
          <w:b w:val="0"/>
          <w:sz w:val="24"/>
          <w:szCs w:val="24"/>
          <w:lang w:eastAsia="nb-NO"/>
        </w:rPr>
        <w:t>Vår</w:t>
      </w:r>
      <w:r w:rsidR="00600722">
        <w:rPr>
          <w:rStyle w:val="normaltextrun"/>
          <w:rFonts w:cs="Calibri"/>
          <w:b w:val="0"/>
          <w:sz w:val="24"/>
          <w:szCs w:val="24"/>
          <w:lang w:eastAsia="nb-NO"/>
        </w:rPr>
        <w:t xml:space="preserve">e innspill er </w:t>
      </w:r>
      <w:r w:rsidR="005B13B0">
        <w:rPr>
          <w:rStyle w:val="normaltextrun"/>
          <w:rFonts w:cs="Calibri"/>
          <w:b w:val="0"/>
          <w:sz w:val="24"/>
          <w:szCs w:val="24"/>
          <w:lang w:eastAsia="nb-NO"/>
        </w:rPr>
        <w:t xml:space="preserve">avgrenset til </w:t>
      </w:r>
      <w:r w:rsidR="00FE7283">
        <w:rPr>
          <w:rStyle w:val="normaltextrun"/>
          <w:rFonts w:cs="Calibri"/>
          <w:b w:val="0"/>
          <w:sz w:val="24"/>
          <w:szCs w:val="24"/>
          <w:lang w:eastAsia="nb-NO"/>
        </w:rPr>
        <w:t xml:space="preserve">tema og anbefalinger av </w:t>
      </w:r>
      <w:r w:rsidR="005B13B0">
        <w:rPr>
          <w:rStyle w:val="normaltextrun"/>
          <w:rFonts w:cs="Calibri"/>
          <w:b w:val="0"/>
          <w:sz w:val="24"/>
          <w:szCs w:val="24"/>
          <w:lang w:eastAsia="nb-NO"/>
        </w:rPr>
        <w:t>relevans for null</w:t>
      </w:r>
      <w:r w:rsidR="009C745B">
        <w:rPr>
          <w:rStyle w:val="normaltextrun"/>
          <w:rFonts w:cs="Calibri"/>
          <w:b w:val="0"/>
          <w:sz w:val="24"/>
          <w:szCs w:val="24"/>
          <w:lang w:eastAsia="nb-NO"/>
        </w:rPr>
        <w:t>visjonen og trafikksikkerhet</w:t>
      </w:r>
      <w:r w:rsidR="00C3179C">
        <w:rPr>
          <w:rStyle w:val="normaltextrun"/>
          <w:rFonts w:cs="Calibri"/>
          <w:b w:val="0"/>
          <w:sz w:val="24"/>
          <w:szCs w:val="24"/>
          <w:lang w:eastAsia="nb-NO"/>
        </w:rPr>
        <w:t>.</w:t>
      </w:r>
      <w:r w:rsidR="00957E88">
        <w:rPr>
          <w:rStyle w:val="normaltextrun"/>
          <w:rFonts w:cs="Calibri"/>
          <w:b w:val="0"/>
          <w:sz w:val="24"/>
          <w:szCs w:val="24"/>
          <w:lang w:eastAsia="nb-NO"/>
        </w:rPr>
        <w:t xml:space="preserve"> </w:t>
      </w:r>
      <w:r w:rsidR="0078151F">
        <w:rPr>
          <w:b w:val="0"/>
          <w:bCs/>
          <w:sz w:val="24"/>
          <w:lang w:eastAsia="nb-NO"/>
        </w:rPr>
        <w:t xml:space="preserve">Innspillene er strukturert under overskriftene </w:t>
      </w:r>
      <w:r w:rsidR="00095929">
        <w:rPr>
          <w:b w:val="0"/>
          <w:bCs/>
          <w:sz w:val="24"/>
          <w:lang w:eastAsia="nb-NO"/>
        </w:rPr>
        <w:t xml:space="preserve">del 1 </w:t>
      </w:r>
      <w:r w:rsidR="0078151F">
        <w:rPr>
          <w:b w:val="0"/>
          <w:bCs/>
          <w:sz w:val="24"/>
          <w:lang w:eastAsia="nb-NO"/>
        </w:rPr>
        <w:t xml:space="preserve">utredningsoppdrag, </w:t>
      </w:r>
      <w:r w:rsidR="00095929">
        <w:rPr>
          <w:b w:val="0"/>
          <w:bCs/>
          <w:sz w:val="24"/>
          <w:lang w:eastAsia="nb-NO"/>
        </w:rPr>
        <w:t xml:space="preserve">del 2 </w:t>
      </w:r>
      <w:r w:rsidR="0078151F">
        <w:rPr>
          <w:b w:val="0"/>
          <w:bCs/>
          <w:sz w:val="24"/>
          <w:lang w:eastAsia="nb-NO"/>
        </w:rPr>
        <w:t xml:space="preserve">prioriteringsoppdrag, </w:t>
      </w:r>
      <w:r w:rsidR="00095929">
        <w:rPr>
          <w:b w:val="0"/>
          <w:bCs/>
          <w:sz w:val="24"/>
          <w:lang w:eastAsia="nb-NO"/>
        </w:rPr>
        <w:t xml:space="preserve">del 3 øvrige leveranser </w:t>
      </w:r>
      <w:r w:rsidR="0078151F">
        <w:rPr>
          <w:b w:val="0"/>
          <w:bCs/>
          <w:sz w:val="24"/>
          <w:lang w:eastAsia="nb-NO"/>
        </w:rPr>
        <w:t xml:space="preserve">og </w:t>
      </w:r>
      <w:r w:rsidR="00095929">
        <w:rPr>
          <w:b w:val="0"/>
          <w:bCs/>
          <w:sz w:val="24"/>
          <w:lang w:eastAsia="nb-NO"/>
        </w:rPr>
        <w:t xml:space="preserve">del 4 </w:t>
      </w:r>
      <w:r w:rsidR="0078151F">
        <w:rPr>
          <w:b w:val="0"/>
          <w:bCs/>
          <w:sz w:val="24"/>
          <w:lang w:eastAsia="nb-NO"/>
        </w:rPr>
        <w:t>øvrige</w:t>
      </w:r>
      <w:r w:rsidR="00A704A1">
        <w:rPr>
          <w:b w:val="0"/>
          <w:bCs/>
          <w:sz w:val="24"/>
          <w:lang w:eastAsia="nb-NO"/>
        </w:rPr>
        <w:t xml:space="preserve"> </w:t>
      </w:r>
      <w:r w:rsidR="00B2638E">
        <w:rPr>
          <w:b w:val="0"/>
          <w:bCs/>
          <w:sz w:val="24"/>
          <w:lang w:eastAsia="nb-NO"/>
        </w:rPr>
        <w:t>relevante tema</w:t>
      </w:r>
      <w:r w:rsidR="006B6182">
        <w:rPr>
          <w:b w:val="0"/>
          <w:bCs/>
          <w:sz w:val="24"/>
          <w:lang w:eastAsia="nb-NO"/>
        </w:rPr>
        <w:t xml:space="preserve">. </w:t>
      </w:r>
    </w:p>
    <w:p w14:paraId="4025349E" w14:textId="77777777" w:rsidR="00DB2620" w:rsidRDefault="00DB2620" w:rsidP="00DB2620">
      <w:pPr>
        <w:rPr>
          <w:lang w:eastAsia="nb-NO"/>
        </w:rPr>
      </w:pPr>
    </w:p>
    <w:p w14:paraId="42BDDE87" w14:textId="58BEC44B" w:rsidR="000206AF" w:rsidRPr="009B642D" w:rsidRDefault="001A37E3" w:rsidP="00DB2620">
      <w:pPr>
        <w:rPr>
          <w:sz w:val="24"/>
          <w:lang w:eastAsia="nb-NO"/>
        </w:rPr>
      </w:pPr>
      <w:r>
        <w:rPr>
          <w:sz w:val="24"/>
          <w:lang w:eastAsia="nb-NO"/>
        </w:rPr>
        <w:t>K</w:t>
      </w:r>
      <w:r w:rsidR="002D6D67">
        <w:rPr>
          <w:sz w:val="24"/>
          <w:lang w:eastAsia="nb-NO"/>
        </w:rPr>
        <w:t>ort oppsummert</w:t>
      </w:r>
      <w:r w:rsidR="00822C59">
        <w:rPr>
          <w:sz w:val="24"/>
          <w:lang w:eastAsia="nb-NO"/>
        </w:rPr>
        <w:t xml:space="preserve"> </w:t>
      </w:r>
      <w:r w:rsidR="00653966">
        <w:rPr>
          <w:sz w:val="24"/>
          <w:lang w:eastAsia="nb-NO"/>
        </w:rPr>
        <w:t xml:space="preserve">anbefaler vi at </w:t>
      </w:r>
      <w:r w:rsidR="00A76B61">
        <w:rPr>
          <w:sz w:val="24"/>
          <w:lang w:eastAsia="nb-NO"/>
        </w:rPr>
        <w:t xml:space="preserve">neste NTP </w:t>
      </w:r>
      <w:r w:rsidR="00BC6B36">
        <w:rPr>
          <w:sz w:val="24"/>
          <w:lang w:eastAsia="nb-NO"/>
        </w:rPr>
        <w:t>bid</w:t>
      </w:r>
      <w:r w:rsidR="007D0EBA">
        <w:rPr>
          <w:sz w:val="24"/>
          <w:lang w:eastAsia="nb-NO"/>
        </w:rPr>
        <w:t>r</w:t>
      </w:r>
      <w:r w:rsidR="00BC6B36">
        <w:rPr>
          <w:sz w:val="24"/>
          <w:lang w:eastAsia="nb-NO"/>
        </w:rPr>
        <w:t>a</w:t>
      </w:r>
      <w:r w:rsidR="007D0EBA">
        <w:rPr>
          <w:sz w:val="24"/>
          <w:lang w:eastAsia="nb-NO"/>
        </w:rPr>
        <w:t>r</w:t>
      </w:r>
      <w:r w:rsidR="00BC6B36">
        <w:rPr>
          <w:sz w:val="24"/>
          <w:lang w:eastAsia="nb-NO"/>
        </w:rPr>
        <w:t xml:space="preserve"> til</w:t>
      </w:r>
      <w:r w:rsidR="00EA72F5">
        <w:rPr>
          <w:sz w:val="24"/>
          <w:lang w:eastAsia="nb-NO"/>
        </w:rPr>
        <w:t xml:space="preserve">: </w:t>
      </w:r>
    </w:p>
    <w:p w14:paraId="125E41B8" w14:textId="77777777" w:rsidR="000206AF" w:rsidRPr="009B642D" w:rsidRDefault="000206AF" w:rsidP="00DB2620">
      <w:pPr>
        <w:rPr>
          <w:sz w:val="24"/>
          <w:lang w:eastAsia="nb-NO"/>
        </w:rPr>
      </w:pPr>
    </w:p>
    <w:p w14:paraId="78376159" w14:textId="48962DE8" w:rsidR="00B2638E" w:rsidRDefault="007E55E8" w:rsidP="004C0A86">
      <w:pPr>
        <w:pStyle w:val="Listeavsnitt"/>
        <w:numPr>
          <w:ilvl w:val="0"/>
          <w:numId w:val="47"/>
        </w:numPr>
        <w:rPr>
          <w:sz w:val="24"/>
          <w:lang w:eastAsia="nb-NO"/>
        </w:rPr>
      </w:pPr>
      <w:r>
        <w:rPr>
          <w:sz w:val="24"/>
          <w:lang w:eastAsia="nb-NO"/>
        </w:rPr>
        <w:t>V</w:t>
      </w:r>
      <w:r w:rsidR="00714AEB" w:rsidRPr="001A37E3">
        <w:rPr>
          <w:sz w:val="24"/>
          <w:lang w:eastAsia="nb-NO"/>
        </w:rPr>
        <w:t>iderefør</w:t>
      </w:r>
      <w:r w:rsidR="00392FD3">
        <w:rPr>
          <w:sz w:val="24"/>
          <w:lang w:eastAsia="nb-NO"/>
        </w:rPr>
        <w:t xml:space="preserve">e </w:t>
      </w:r>
      <w:r w:rsidR="00CD43DE">
        <w:rPr>
          <w:sz w:val="24"/>
          <w:lang w:eastAsia="nb-NO"/>
        </w:rPr>
        <w:t xml:space="preserve">gjeldende </w:t>
      </w:r>
      <w:r w:rsidR="00617121" w:rsidRPr="001A37E3">
        <w:rPr>
          <w:sz w:val="24"/>
          <w:lang w:eastAsia="nb-NO"/>
        </w:rPr>
        <w:t xml:space="preserve">mål om </w:t>
      </w:r>
      <w:r w:rsidR="003D7057" w:rsidRPr="001A37E3">
        <w:rPr>
          <w:sz w:val="24"/>
          <w:lang w:eastAsia="nb-NO"/>
        </w:rPr>
        <w:t xml:space="preserve">maksimalt 350 drepte og hardt skadde i </w:t>
      </w:r>
      <w:r w:rsidR="00D00602">
        <w:rPr>
          <w:sz w:val="24"/>
          <w:lang w:eastAsia="nb-NO"/>
        </w:rPr>
        <w:t xml:space="preserve">veitrafikken i </w:t>
      </w:r>
      <w:r w:rsidR="003D7057" w:rsidRPr="001A37E3">
        <w:rPr>
          <w:sz w:val="24"/>
          <w:lang w:eastAsia="nb-NO"/>
        </w:rPr>
        <w:t>2030</w:t>
      </w:r>
      <w:r w:rsidR="00B2638E">
        <w:rPr>
          <w:sz w:val="24"/>
          <w:lang w:eastAsia="nb-NO"/>
        </w:rPr>
        <w:t>.</w:t>
      </w:r>
    </w:p>
    <w:p w14:paraId="1B1FED77" w14:textId="705CF8AB" w:rsidR="004C0A86" w:rsidRDefault="00332197" w:rsidP="004C0A86">
      <w:pPr>
        <w:pStyle w:val="Listeavsnitt"/>
        <w:numPr>
          <w:ilvl w:val="0"/>
          <w:numId w:val="47"/>
        </w:numPr>
        <w:rPr>
          <w:sz w:val="24"/>
          <w:lang w:eastAsia="nb-NO"/>
        </w:rPr>
      </w:pPr>
      <w:r>
        <w:rPr>
          <w:sz w:val="24"/>
          <w:lang w:eastAsia="nb-NO"/>
        </w:rPr>
        <w:t xml:space="preserve">Føringer og tilrettelegging for </w:t>
      </w:r>
      <w:r w:rsidR="004C0A86" w:rsidRPr="001A37E3">
        <w:rPr>
          <w:sz w:val="24"/>
          <w:lang w:eastAsia="nb-NO"/>
        </w:rPr>
        <w:t>økt satsning på trafikksikkerhet hos alle sentrale aktører</w:t>
      </w:r>
      <w:r w:rsidR="00477704">
        <w:rPr>
          <w:sz w:val="24"/>
          <w:lang w:eastAsia="nb-NO"/>
        </w:rPr>
        <w:t>.</w:t>
      </w:r>
    </w:p>
    <w:p w14:paraId="02E9AA82" w14:textId="2262DE08" w:rsidR="00C91599" w:rsidRPr="001A37E3" w:rsidRDefault="00483053" w:rsidP="00C91599">
      <w:pPr>
        <w:pStyle w:val="Listeavsnitt"/>
        <w:numPr>
          <w:ilvl w:val="0"/>
          <w:numId w:val="47"/>
        </w:numPr>
        <w:rPr>
          <w:sz w:val="24"/>
          <w:lang w:eastAsia="nb-NO"/>
        </w:rPr>
      </w:pPr>
      <w:r>
        <w:rPr>
          <w:sz w:val="24"/>
          <w:lang w:eastAsia="nb-NO"/>
        </w:rPr>
        <w:t>N</w:t>
      </w:r>
      <w:r w:rsidR="00D02554">
        <w:rPr>
          <w:sz w:val="24"/>
          <w:lang w:eastAsia="nb-NO"/>
        </w:rPr>
        <w:t>asjonal r</w:t>
      </w:r>
      <w:r w:rsidR="00C91599" w:rsidRPr="001A37E3">
        <w:rPr>
          <w:sz w:val="24"/>
          <w:lang w:eastAsia="nb-NO"/>
        </w:rPr>
        <w:t>evitalisering av nullvisjonen, f.eks. gjennom «</w:t>
      </w:r>
      <w:r w:rsidR="00CD43DE">
        <w:rPr>
          <w:sz w:val="24"/>
          <w:lang w:eastAsia="nb-NO"/>
        </w:rPr>
        <w:t>S</w:t>
      </w:r>
      <w:r w:rsidR="00C91599" w:rsidRPr="001A37E3">
        <w:rPr>
          <w:sz w:val="24"/>
          <w:lang w:eastAsia="nb-NO"/>
        </w:rPr>
        <w:t>afe system approach»</w:t>
      </w:r>
      <w:r w:rsidR="00D02554">
        <w:rPr>
          <w:sz w:val="24"/>
          <w:lang w:eastAsia="nb-NO"/>
        </w:rPr>
        <w:t xml:space="preserve">. </w:t>
      </w:r>
    </w:p>
    <w:p w14:paraId="550FFE57" w14:textId="510CADD9" w:rsidR="007B1924" w:rsidRPr="001A37E3" w:rsidRDefault="00483053" w:rsidP="001A37E3">
      <w:pPr>
        <w:pStyle w:val="Listeavsnitt"/>
        <w:numPr>
          <w:ilvl w:val="0"/>
          <w:numId w:val="47"/>
        </w:numPr>
        <w:rPr>
          <w:sz w:val="24"/>
          <w:lang w:eastAsia="nb-NO"/>
        </w:rPr>
      </w:pPr>
      <w:r>
        <w:rPr>
          <w:sz w:val="24"/>
          <w:lang w:eastAsia="nb-NO"/>
        </w:rPr>
        <w:t>T</w:t>
      </w:r>
      <w:r w:rsidR="00106F67" w:rsidRPr="001A37E3">
        <w:rPr>
          <w:sz w:val="24"/>
          <w:lang w:eastAsia="nb-NO"/>
        </w:rPr>
        <w:t>ydelig og offensiv fartsgrensepolitikk, inkludert lavere fartsgrenser</w:t>
      </w:r>
      <w:r w:rsidR="00A015F2" w:rsidRPr="001A37E3">
        <w:rPr>
          <w:sz w:val="24"/>
          <w:lang w:eastAsia="nb-NO"/>
        </w:rPr>
        <w:t xml:space="preserve"> både </w:t>
      </w:r>
      <w:r w:rsidR="00773A48" w:rsidRPr="001A37E3">
        <w:rPr>
          <w:sz w:val="24"/>
          <w:lang w:eastAsia="nb-NO"/>
        </w:rPr>
        <w:t xml:space="preserve">i </w:t>
      </w:r>
      <w:r w:rsidR="0087186E" w:rsidRPr="001A37E3">
        <w:rPr>
          <w:sz w:val="24"/>
          <w:lang w:eastAsia="nb-NO"/>
        </w:rPr>
        <w:t>by</w:t>
      </w:r>
      <w:r w:rsidR="00773A48" w:rsidRPr="001A37E3">
        <w:rPr>
          <w:sz w:val="24"/>
          <w:lang w:eastAsia="nb-NO"/>
        </w:rPr>
        <w:t>er og tett</w:t>
      </w:r>
      <w:r w:rsidR="007B1924" w:rsidRPr="001A37E3">
        <w:rPr>
          <w:sz w:val="24"/>
          <w:lang w:eastAsia="nb-NO"/>
        </w:rPr>
        <w:t>steder og utenfor tettbygde strøk.</w:t>
      </w:r>
    </w:p>
    <w:p w14:paraId="542F6F46" w14:textId="029C9CD5" w:rsidR="009B483F" w:rsidRDefault="00EC214E" w:rsidP="001A37E3">
      <w:pPr>
        <w:pStyle w:val="Listeavsnitt"/>
        <w:numPr>
          <w:ilvl w:val="0"/>
          <w:numId w:val="47"/>
        </w:numPr>
        <w:rPr>
          <w:sz w:val="24"/>
          <w:lang w:eastAsia="nb-NO"/>
        </w:rPr>
      </w:pPr>
      <w:bookmarkStart w:id="5" w:name="_Hlk139025910"/>
      <w:r>
        <w:rPr>
          <w:sz w:val="24"/>
          <w:lang w:eastAsia="nb-NO"/>
        </w:rPr>
        <w:t>H</w:t>
      </w:r>
      <w:r w:rsidR="00476555">
        <w:rPr>
          <w:sz w:val="24"/>
          <w:lang w:eastAsia="nb-NO"/>
        </w:rPr>
        <w:t xml:space="preserve">ente ut </w:t>
      </w:r>
      <w:r w:rsidR="004D642E">
        <w:rPr>
          <w:sz w:val="24"/>
          <w:lang w:eastAsia="nb-NO"/>
        </w:rPr>
        <w:t>trafikksikkerhets</w:t>
      </w:r>
      <w:r w:rsidR="007B1924" w:rsidRPr="001A37E3">
        <w:rPr>
          <w:sz w:val="24"/>
          <w:lang w:eastAsia="nb-NO"/>
        </w:rPr>
        <w:t>potensiale i ny</w:t>
      </w:r>
      <w:r>
        <w:rPr>
          <w:sz w:val="24"/>
          <w:lang w:eastAsia="nb-NO"/>
        </w:rPr>
        <w:t xml:space="preserve"> </w:t>
      </w:r>
      <w:r w:rsidR="007B1924" w:rsidRPr="001A37E3">
        <w:rPr>
          <w:sz w:val="24"/>
          <w:lang w:eastAsia="nb-NO"/>
        </w:rPr>
        <w:t>teknologi</w:t>
      </w:r>
      <w:r>
        <w:rPr>
          <w:sz w:val="24"/>
          <w:lang w:eastAsia="nb-NO"/>
        </w:rPr>
        <w:t xml:space="preserve">, f.eks. </w:t>
      </w:r>
      <w:r w:rsidR="006F289A">
        <w:rPr>
          <w:sz w:val="24"/>
          <w:lang w:eastAsia="nb-NO"/>
        </w:rPr>
        <w:t xml:space="preserve">regulere </w:t>
      </w:r>
      <w:r w:rsidR="00FD057F">
        <w:rPr>
          <w:sz w:val="24"/>
          <w:lang w:eastAsia="nb-NO"/>
        </w:rPr>
        <w:t xml:space="preserve">uønsket atferd </w:t>
      </w:r>
      <w:bookmarkEnd w:id="5"/>
      <w:r w:rsidR="003B727B">
        <w:rPr>
          <w:sz w:val="24"/>
          <w:lang w:eastAsia="nb-NO"/>
        </w:rPr>
        <w:t xml:space="preserve">gjennom </w:t>
      </w:r>
      <w:r w:rsidR="00FD057F">
        <w:rPr>
          <w:sz w:val="24"/>
          <w:lang w:eastAsia="nb-NO"/>
        </w:rPr>
        <w:t xml:space="preserve">økt </w:t>
      </w:r>
      <w:r w:rsidR="009B483F" w:rsidRPr="001A37E3">
        <w:rPr>
          <w:sz w:val="24"/>
          <w:lang w:eastAsia="nb-NO"/>
        </w:rPr>
        <w:t xml:space="preserve">bruk av </w:t>
      </w:r>
      <w:r w:rsidR="00867600" w:rsidRPr="001A37E3">
        <w:rPr>
          <w:sz w:val="24"/>
          <w:lang w:eastAsia="nb-NO"/>
        </w:rPr>
        <w:t xml:space="preserve">alkolås, </w:t>
      </w:r>
      <w:r w:rsidR="00EB26DA" w:rsidRPr="001A37E3">
        <w:rPr>
          <w:sz w:val="24"/>
          <w:lang w:eastAsia="nb-NO"/>
        </w:rPr>
        <w:t>ISA</w:t>
      </w:r>
      <w:r w:rsidR="00777CEF">
        <w:rPr>
          <w:sz w:val="24"/>
          <w:lang w:eastAsia="nb-NO"/>
        </w:rPr>
        <w:t xml:space="preserve"> og </w:t>
      </w:r>
      <w:r w:rsidR="00867600" w:rsidRPr="001A37E3">
        <w:rPr>
          <w:sz w:val="24"/>
          <w:lang w:eastAsia="nb-NO"/>
        </w:rPr>
        <w:t>atferdsregistrato</w:t>
      </w:r>
      <w:r w:rsidR="00777CEF">
        <w:rPr>
          <w:sz w:val="24"/>
          <w:lang w:eastAsia="nb-NO"/>
        </w:rPr>
        <w:t>r</w:t>
      </w:r>
      <w:r w:rsidR="0069650B" w:rsidRPr="001A37E3">
        <w:rPr>
          <w:sz w:val="24"/>
          <w:lang w:eastAsia="nb-NO"/>
        </w:rPr>
        <w:t>.</w:t>
      </w:r>
    </w:p>
    <w:p w14:paraId="02FA887C" w14:textId="18B19AA9" w:rsidR="00562E21" w:rsidRPr="001A37E3" w:rsidRDefault="003B727B" w:rsidP="00562E21">
      <w:pPr>
        <w:pStyle w:val="Listeavsnitt"/>
        <w:numPr>
          <w:ilvl w:val="0"/>
          <w:numId w:val="47"/>
        </w:numPr>
        <w:rPr>
          <w:sz w:val="24"/>
          <w:lang w:eastAsia="nb-NO"/>
        </w:rPr>
      </w:pPr>
      <w:r>
        <w:rPr>
          <w:sz w:val="24"/>
          <w:lang w:eastAsia="nb-NO"/>
        </w:rPr>
        <w:t xml:space="preserve">Vektlegging av </w:t>
      </w:r>
      <w:r w:rsidR="00562E21" w:rsidRPr="001A37E3">
        <w:rPr>
          <w:sz w:val="24"/>
          <w:lang w:eastAsia="nb-NO"/>
        </w:rPr>
        <w:t>trafikantrette</w:t>
      </w:r>
      <w:r w:rsidR="009F22BF">
        <w:rPr>
          <w:sz w:val="24"/>
          <w:lang w:eastAsia="nb-NO"/>
        </w:rPr>
        <w:t>de tiltak</w:t>
      </w:r>
      <w:r w:rsidR="00562E21" w:rsidRPr="001A37E3">
        <w:rPr>
          <w:sz w:val="24"/>
          <w:lang w:eastAsia="nb-NO"/>
        </w:rPr>
        <w:t>,</w:t>
      </w:r>
      <w:r w:rsidR="00562E21">
        <w:rPr>
          <w:sz w:val="24"/>
          <w:lang w:eastAsia="nb-NO"/>
        </w:rPr>
        <w:t xml:space="preserve"> som opplæring, informasjon, kontroller og sanksjoner. </w:t>
      </w:r>
      <w:r w:rsidR="00562E21" w:rsidRPr="001A37E3">
        <w:rPr>
          <w:sz w:val="24"/>
          <w:lang w:eastAsia="nb-NO"/>
        </w:rPr>
        <w:t xml:space="preserve"> </w:t>
      </w:r>
    </w:p>
    <w:p w14:paraId="0A663327" w14:textId="15F06B92" w:rsidR="00E76056" w:rsidRPr="001A37E3" w:rsidRDefault="00B44D9E" w:rsidP="001A37E3">
      <w:pPr>
        <w:pStyle w:val="Listeavsnitt"/>
        <w:numPr>
          <w:ilvl w:val="0"/>
          <w:numId w:val="47"/>
        </w:numPr>
        <w:rPr>
          <w:sz w:val="24"/>
          <w:lang w:eastAsia="nb-NO"/>
        </w:rPr>
      </w:pPr>
      <w:r w:rsidRPr="001A37E3">
        <w:rPr>
          <w:sz w:val="24"/>
          <w:lang w:eastAsia="nb-NO"/>
        </w:rPr>
        <w:t xml:space="preserve">Forpliktelser </w:t>
      </w:r>
      <w:r w:rsidR="00AA7892">
        <w:rPr>
          <w:sz w:val="24"/>
          <w:lang w:eastAsia="nb-NO"/>
        </w:rPr>
        <w:t xml:space="preserve">om </w:t>
      </w:r>
      <w:r w:rsidR="00B1695E">
        <w:rPr>
          <w:sz w:val="24"/>
          <w:lang w:eastAsia="nb-NO"/>
        </w:rPr>
        <w:t xml:space="preserve">å få på plass </w:t>
      </w:r>
      <w:r w:rsidR="00AA7892">
        <w:rPr>
          <w:sz w:val="24"/>
          <w:lang w:eastAsia="nb-NO"/>
        </w:rPr>
        <w:t xml:space="preserve">en </w:t>
      </w:r>
      <w:r w:rsidR="00AA7892" w:rsidRPr="00E411B0">
        <w:rPr>
          <w:sz w:val="24"/>
          <w:lang w:eastAsia="nb-NO"/>
        </w:rPr>
        <w:t xml:space="preserve">mer reell </w:t>
      </w:r>
      <w:r w:rsidR="00AA7892">
        <w:rPr>
          <w:sz w:val="24"/>
          <w:lang w:eastAsia="nb-NO"/>
        </w:rPr>
        <w:t>trafikkulykkestatistikk</w:t>
      </w:r>
      <w:r w:rsidR="002E2F5F">
        <w:rPr>
          <w:sz w:val="24"/>
          <w:lang w:eastAsia="nb-NO"/>
        </w:rPr>
        <w:t xml:space="preserve">, gjennom </w:t>
      </w:r>
      <w:r w:rsidR="00971ADF" w:rsidRPr="001A37E3">
        <w:rPr>
          <w:sz w:val="24"/>
          <w:lang w:eastAsia="nb-NO"/>
        </w:rPr>
        <w:t xml:space="preserve">videreutvikling av </w:t>
      </w:r>
      <w:r w:rsidR="001D7C00" w:rsidRPr="001A37E3">
        <w:rPr>
          <w:sz w:val="24"/>
          <w:lang w:eastAsia="nb-NO"/>
        </w:rPr>
        <w:t>«Fyrtårnprosjektet»</w:t>
      </w:r>
      <w:r w:rsidR="00D04D34">
        <w:rPr>
          <w:sz w:val="24"/>
          <w:lang w:eastAsia="nb-NO"/>
        </w:rPr>
        <w:t xml:space="preserve"> </w:t>
      </w:r>
      <w:r w:rsidR="00E411B0">
        <w:rPr>
          <w:sz w:val="24"/>
          <w:lang w:eastAsia="nb-NO"/>
        </w:rPr>
        <w:t xml:space="preserve">til </w:t>
      </w:r>
      <w:r w:rsidR="00D04D34" w:rsidRPr="00E411B0">
        <w:rPr>
          <w:sz w:val="24"/>
          <w:lang w:eastAsia="nb-NO"/>
        </w:rPr>
        <w:t>en permanent ordning</w:t>
      </w:r>
      <w:r w:rsidR="00BF522A">
        <w:rPr>
          <w:sz w:val="24"/>
          <w:lang w:eastAsia="nb-NO"/>
        </w:rPr>
        <w:t xml:space="preserve">. </w:t>
      </w:r>
    </w:p>
    <w:p w14:paraId="34528CE2" w14:textId="52B6D88D" w:rsidR="00870605" w:rsidRDefault="00C65F3F" w:rsidP="001A37E3">
      <w:pPr>
        <w:pStyle w:val="Listeavsnitt"/>
        <w:numPr>
          <w:ilvl w:val="0"/>
          <w:numId w:val="47"/>
        </w:numPr>
        <w:rPr>
          <w:sz w:val="24"/>
          <w:lang w:eastAsia="nb-NO"/>
        </w:rPr>
      </w:pPr>
      <w:r>
        <w:rPr>
          <w:sz w:val="24"/>
          <w:lang w:eastAsia="nb-NO"/>
        </w:rPr>
        <w:t xml:space="preserve">Videreføre og forsterke </w:t>
      </w:r>
      <w:r w:rsidR="00655F89" w:rsidRPr="001A37E3">
        <w:rPr>
          <w:sz w:val="24"/>
          <w:lang w:eastAsia="nb-NO"/>
        </w:rPr>
        <w:t xml:space="preserve">den </w:t>
      </w:r>
      <w:r w:rsidR="00D23933" w:rsidRPr="001A37E3">
        <w:rPr>
          <w:sz w:val="24"/>
          <w:lang w:eastAsia="nb-NO"/>
        </w:rPr>
        <w:t>norske samarbeidsmodellen for trafikksikkerhet</w:t>
      </w:r>
      <w:r w:rsidR="00AA5E6E">
        <w:rPr>
          <w:sz w:val="24"/>
          <w:lang w:eastAsia="nb-NO"/>
        </w:rPr>
        <w:t xml:space="preserve">, </w:t>
      </w:r>
      <w:r w:rsidR="00571064">
        <w:rPr>
          <w:sz w:val="24"/>
          <w:lang w:eastAsia="nb-NO"/>
        </w:rPr>
        <w:t xml:space="preserve">herunder </w:t>
      </w:r>
      <w:r w:rsidR="00870605">
        <w:rPr>
          <w:sz w:val="24"/>
          <w:lang w:eastAsia="nb-NO"/>
        </w:rPr>
        <w:t xml:space="preserve">omtale av alle sentrale aktørers ansvar og bidrag. </w:t>
      </w:r>
    </w:p>
    <w:p w14:paraId="33A537EC" w14:textId="50C7A23D" w:rsidR="00D23933" w:rsidRPr="001A37E3" w:rsidRDefault="00BC6B36" w:rsidP="001A37E3">
      <w:pPr>
        <w:pStyle w:val="Listeavsnitt"/>
        <w:numPr>
          <w:ilvl w:val="0"/>
          <w:numId w:val="47"/>
        </w:numPr>
        <w:rPr>
          <w:sz w:val="24"/>
          <w:lang w:eastAsia="nb-NO"/>
        </w:rPr>
      </w:pPr>
      <w:r>
        <w:rPr>
          <w:sz w:val="24"/>
          <w:lang w:eastAsia="nb-NO"/>
        </w:rPr>
        <w:t>B</w:t>
      </w:r>
      <w:r w:rsidR="0035483F" w:rsidRPr="001A37E3">
        <w:rPr>
          <w:sz w:val="24"/>
          <w:lang w:eastAsia="nb-NO"/>
        </w:rPr>
        <w:t xml:space="preserve">edre forankring </w:t>
      </w:r>
      <w:r w:rsidR="006A1EE7" w:rsidRPr="001A37E3">
        <w:rPr>
          <w:sz w:val="24"/>
          <w:lang w:eastAsia="nb-NO"/>
        </w:rPr>
        <w:t xml:space="preserve">politiets trafikksikkerhetsarbeid hos justismyndighetene. </w:t>
      </w:r>
    </w:p>
    <w:p w14:paraId="28C3FF15" w14:textId="79510C82" w:rsidR="001A37E3" w:rsidRPr="00BC6B36" w:rsidRDefault="00483053" w:rsidP="001274DC">
      <w:pPr>
        <w:pStyle w:val="Listeavsnitt"/>
        <w:numPr>
          <w:ilvl w:val="0"/>
          <w:numId w:val="47"/>
        </w:numPr>
        <w:rPr>
          <w:sz w:val="24"/>
          <w:lang w:eastAsia="nb-NO"/>
        </w:rPr>
      </w:pPr>
      <w:r>
        <w:rPr>
          <w:sz w:val="24"/>
          <w:lang w:eastAsia="nb-NO"/>
        </w:rPr>
        <w:t>N</w:t>
      </w:r>
      <w:r w:rsidR="001A37E3" w:rsidRPr="00BC6B36">
        <w:rPr>
          <w:sz w:val="24"/>
          <w:lang w:eastAsia="nb-NO"/>
        </w:rPr>
        <w:t xml:space="preserve">y retning for veitransporten, der vi tar vare på det vi har og bygger nytt der vi må, </w:t>
      </w:r>
      <w:r w:rsidR="00305403">
        <w:rPr>
          <w:sz w:val="24"/>
          <w:lang w:eastAsia="nb-NO"/>
        </w:rPr>
        <w:t xml:space="preserve">og </w:t>
      </w:r>
      <w:r w:rsidR="001A37E3" w:rsidRPr="00BC6B36">
        <w:rPr>
          <w:sz w:val="24"/>
          <w:lang w:eastAsia="nb-NO"/>
        </w:rPr>
        <w:t>økt innsats for trafikksikkerheten</w:t>
      </w:r>
      <w:r w:rsidR="00BC6B36" w:rsidRPr="00BC6B36">
        <w:rPr>
          <w:sz w:val="24"/>
          <w:lang w:eastAsia="nb-NO"/>
        </w:rPr>
        <w:t xml:space="preserve">. </w:t>
      </w:r>
    </w:p>
    <w:p w14:paraId="05A7DF90" w14:textId="6EF4DCAA" w:rsidR="003465F6" w:rsidRPr="00BC6B36" w:rsidRDefault="00BC6B36" w:rsidP="00B732DC">
      <w:pPr>
        <w:pStyle w:val="Listeavsnitt"/>
        <w:numPr>
          <w:ilvl w:val="0"/>
          <w:numId w:val="47"/>
        </w:numPr>
        <w:rPr>
          <w:sz w:val="24"/>
          <w:lang w:eastAsia="nb-NO"/>
        </w:rPr>
      </w:pPr>
      <w:r w:rsidRPr="00BC6B36">
        <w:rPr>
          <w:sz w:val="24"/>
          <w:lang w:eastAsia="nb-NO"/>
        </w:rPr>
        <w:lastRenderedPageBreak/>
        <w:t>Økt å</w:t>
      </w:r>
      <w:r w:rsidR="00023B57" w:rsidRPr="00BC6B36">
        <w:rPr>
          <w:sz w:val="24"/>
          <w:lang w:eastAsia="nb-NO"/>
        </w:rPr>
        <w:t xml:space="preserve">penhet om målkonflikter </w:t>
      </w:r>
      <w:r w:rsidR="00A823BC" w:rsidRPr="00BC6B36">
        <w:rPr>
          <w:sz w:val="24"/>
          <w:lang w:eastAsia="nb-NO"/>
        </w:rPr>
        <w:t>i transportpolitikken</w:t>
      </w:r>
      <w:r w:rsidRPr="00BC6B36">
        <w:rPr>
          <w:sz w:val="24"/>
          <w:lang w:eastAsia="nb-NO"/>
        </w:rPr>
        <w:t xml:space="preserve"> og t</w:t>
      </w:r>
      <w:r w:rsidR="006A1EE7" w:rsidRPr="00BC6B36">
        <w:rPr>
          <w:sz w:val="24"/>
          <w:lang w:eastAsia="nb-NO"/>
        </w:rPr>
        <w:t>ydelige strategi</w:t>
      </w:r>
      <w:r w:rsidR="00055423" w:rsidRPr="00BC6B36">
        <w:rPr>
          <w:sz w:val="24"/>
          <w:lang w:eastAsia="nb-NO"/>
        </w:rPr>
        <w:t>er</w:t>
      </w:r>
      <w:r w:rsidR="006A1EE7" w:rsidRPr="00BC6B36">
        <w:rPr>
          <w:sz w:val="24"/>
          <w:lang w:eastAsia="nb-NO"/>
        </w:rPr>
        <w:t xml:space="preserve"> </w:t>
      </w:r>
      <w:r w:rsidR="00E23D5A" w:rsidRPr="00BC6B36">
        <w:rPr>
          <w:sz w:val="24"/>
          <w:lang w:eastAsia="nb-NO"/>
        </w:rPr>
        <w:t>for</w:t>
      </w:r>
      <w:r w:rsidR="009D4614" w:rsidRPr="00BC6B36">
        <w:rPr>
          <w:sz w:val="24"/>
          <w:lang w:eastAsia="nb-NO"/>
        </w:rPr>
        <w:t xml:space="preserve"> </w:t>
      </w:r>
      <w:r w:rsidR="00E23D5A" w:rsidRPr="00BC6B36">
        <w:rPr>
          <w:sz w:val="24"/>
          <w:lang w:eastAsia="nb-NO"/>
        </w:rPr>
        <w:t xml:space="preserve">å møte </w:t>
      </w:r>
      <w:r w:rsidR="00EF2148" w:rsidRPr="00BC6B36">
        <w:rPr>
          <w:sz w:val="24"/>
          <w:lang w:eastAsia="nb-NO"/>
        </w:rPr>
        <w:t>disse</w:t>
      </w:r>
      <w:r w:rsidR="002E2F5F">
        <w:rPr>
          <w:sz w:val="24"/>
          <w:lang w:eastAsia="nb-NO"/>
        </w:rPr>
        <w:t xml:space="preserve"> </w:t>
      </w:r>
      <w:r w:rsidR="00C34F08">
        <w:rPr>
          <w:sz w:val="24"/>
          <w:lang w:eastAsia="nb-NO"/>
        </w:rPr>
        <w:t>(«</w:t>
      </w:r>
      <w:r w:rsidR="002E2F5F">
        <w:rPr>
          <w:sz w:val="24"/>
          <w:lang w:eastAsia="nb-NO"/>
        </w:rPr>
        <w:t>dobbel måloppnåelse</w:t>
      </w:r>
      <w:r w:rsidR="00C34F08">
        <w:rPr>
          <w:sz w:val="24"/>
          <w:lang w:eastAsia="nb-NO"/>
        </w:rPr>
        <w:t>»)</w:t>
      </w:r>
      <w:r w:rsidR="00B43C52">
        <w:rPr>
          <w:sz w:val="24"/>
          <w:lang w:eastAsia="nb-NO"/>
        </w:rPr>
        <w:t xml:space="preserve">. </w:t>
      </w:r>
      <w:r w:rsidR="00240482">
        <w:rPr>
          <w:sz w:val="24"/>
          <w:lang w:eastAsia="nb-NO"/>
        </w:rPr>
        <w:t>Vi anbefaler «</w:t>
      </w:r>
      <w:r w:rsidR="00390570">
        <w:rPr>
          <w:sz w:val="24"/>
          <w:lang w:eastAsia="nb-NO"/>
        </w:rPr>
        <w:t xml:space="preserve">mer </w:t>
      </w:r>
      <w:r w:rsidR="00AE2062">
        <w:rPr>
          <w:sz w:val="24"/>
          <w:lang w:eastAsia="nb-NO"/>
        </w:rPr>
        <w:t>sikker vei for pengene</w:t>
      </w:r>
      <w:r w:rsidR="00240482">
        <w:rPr>
          <w:sz w:val="24"/>
          <w:lang w:eastAsia="nb-NO"/>
        </w:rPr>
        <w:t>»</w:t>
      </w:r>
      <w:r w:rsidR="00AE2062">
        <w:rPr>
          <w:sz w:val="24"/>
          <w:lang w:eastAsia="nb-NO"/>
        </w:rPr>
        <w:t>, lavere fartsgrenser og sik</w:t>
      </w:r>
      <w:r w:rsidR="0012535B">
        <w:rPr>
          <w:sz w:val="24"/>
          <w:lang w:eastAsia="nb-NO"/>
        </w:rPr>
        <w:t xml:space="preserve">rere </w:t>
      </w:r>
      <w:r w:rsidR="00AE2062">
        <w:rPr>
          <w:sz w:val="24"/>
          <w:lang w:eastAsia="nb-NO"/>
        </w:rPr>
        <w:t xml:space="preserve">sykling og gange. </w:t>
      </w:r>
    </w:p>
    <w:p w14:paraId="5993C534" w14:textId="77777777" w:rsidR="000F4860" w:rsidRDefault="00911F7B" w:rsidP="001A37E3">
      <w:pPr>
        <w:pStyle w:val="Listeavsnitt"/>
        <w:numPr>
          <w:ilvl w:val="0"/>
          <w:numId w:val="47"/>
        </w:numPr>
        <w:rPr>
          <w:sz w:val="24"/>
          <w:lang w:eastAsia="nb-NO"/>
        </w:rPr>
      </w:pPr>
      <w:r w:rsidRPr="001A37E3">
        <w:rPr>
          <w:sz w:val="24"/>
          <w:lang w:eastAsia="nb-NO"/>
        </w:rPr>
        <w:t xml:space="preserve">Bedre organisering av </w:t>
      </w:r>
      <w:r w:rsidR="000A2636" w:rsidRPr="001A37E3">
        <w:rPr>
          <w:sz w:val="24"/>
          <w:lang w:eastAsia="nb-NO"/>
        </w:rPr>
        <w:t>ve</w:t>
      </w:r>
      <w:r w:rsidR="00C34F08">
        <w:rPr>
          <w:sz w:val="24"/>
          <w:lang w:eastAsia="nb-NO"/>
        </w:rPr>
        <w:t>i</w:t>
      </w:r>
      <w:r w:rsidR="000A2636" w:rsidRPr="001A37E3">
        <w:rPr>
          <w:sz w:val="24"/>
          <w:lang w:eastAsia="nb-NO"/>
        </w:rPr>
        <w:t xml:space="preserve">sektoren, bl.a. </w:t>
      </w:r>
      <w:r w:rsidR="004F130B" w:rsidRPr="001A37E3">
        <w:rPr>
          <w:sz w:val="24"/>
          <w:lang w:eastAsia="nb-NO"/>
        </w:rPr>
        <w:t xml:space="preserve">tydeligere ansvarfordeling, </w:t>
      </w:r>
      <w:r w:rsidR="000A2636" w:rsidRPr="001A37E3">
        <w:rPr>
          <w:sz w:val="24"/>
          <w:lang w:eastAsia="nb-NO"/>
        </w:rPr>
        <w:t xml:space="preserve">økt </w:t>
      </w:r>
      <w:r w:rsidR="004F130B" w:rsidRPr="001A37E3">
        <w:rPr>
          <w:sz w:val="24"/>
          <w:lang w:eastAsia="nb-NO"/>
        </w:rPr>
        <w:t>samarbeid og mer effektiv bruk av ressursene</w:t>
      </w:r>
      <w:r w:rsidR="000F4860">
        <w:rPr>
          <w:sz w:val="24"/>
          <w:lang w:eastAsia="nb-NO"/>
        </w:rPr>
        <w:t>.</w:t>
      </w:r>
    </w:p>
    <w:p w14:paraId="46CD6B56" w14:textId="77777777" w:rsidR="00F37B3F" w:rsidRDefault="000F4860" w:rsidP="001A37E3">
      <w:pPr>
        <w:pStyle w:val="Listeavsnitt"/>
        <w:numPr>
          <w:ilvl w:val="0"/>
          <w:numId w:val="47"/>
        </w:numPr>
        <w:rPr>
          <w:sz w:val="24"/>
          <w:lang w:eastAsia="nb-NO"/>
        </w:rPr>
      </w:pPr>
      <w:r>
        <w:rPr>
          <w:sz w:val="24"/>
          <w:lang w:eastAsia="nb-NO"/>
        </w:rPr>
        <w:t>N</w:t>
      </w:r>
      <w:r w:rsidR="005F5740" w:rsidRPr="001C4841">
        <w:rPr>
          <w:sz w:val="24"/>
          <w:lang w:eastAsia="nb-NO"/>
        </w:rPr>
        <w:t>asjonal minstestandard for drift og vedlikehold</w:t>
      </w:r>
      <w:r>
        <w:rPr>
          <w:sz w:val="24"/>
          <w:lang w:eastAsia="nb-NO"/>
        </w:rPr>
        <w:t xml:space="preserve"> </w:t>
      </w:r>
      <w:r w:rsidR="00316B85">
        <w:rPr>
          <w:sz w:val="24"/>
          <w:lang w:eastAsia="nb-NO"/>
        </w:rPr>
        <w:t>som gjelder alle veieiere</w:t>
      </w:r>
      <w:r w:rsidR="005F5740">
        <w:rPr>
          <w:sz w:val="24"/>
          <w:lang w:eastAsia="nb-NO"/>
        </w:rPr>
        <w:t>.</w:t>
      </w:r>
    </w:p>
    <w:p w14:paraId="519B9603" w14:textId="77777777" w:rsidR="00F37B3F" w:rsidRPr="001C4841" w:rsidRDefault="00F37B3F" w:rsidP="00F37B3F">
      <w:pPr>
        <w:pStyle w:val="Listeavsnitt"/>
        <w:numPr>
          <w:ilvl w:val="0"/>
          <w:numId w:val="47"/>
        </w:numPr>
        <w:rPr>
          <w:sz w:val="24"/>
          <w:lang w:eastAsia="nb-NO"/>
        </w:rPr>
      </w:pPr>
      <w:r>
        <w:rPr>
          <w:sz w:val="24"/>
          <w:lang w:eastAsia="nb-NO"/>
        </w:rPr>
        <w:t>U</w:t>
      </w:r>
      <w:r w:rsidRPr="001C4841">
        <w:rPr>
          <w:sz w:val="24"/>
          <w:lang w:eastAsia="nb-NO"/>
        </w:rPr>
        <w:t xml:space="preserve">tvidelse av Vegtilsynets ansvar til å omfatte fylkesveiene.  </w:t>
      </w:r>
    </w:p>
    <w:p w14:paraId="20639C5F" w14:textId="6C7B3415" w:rsidR="00C07128" w:rsidRPr="00F37B3F" w:rsidRDefault="00264E12" w:rsidP="00F76D8D">
      <w:pPr>
        <w:pStyle w:val="Listeavsnitt"/>
        <w:numPr>
          <w:ilvl w:val="0"/>
          <w:numId w:val="47"/>
        </w:numPr>
        <w:rPr>
          <w:sz w:val="24"/>
          <w:lang w:eastAsia="nb-NO"/>
        </w:rPr>
      </w:pPr>
      <w:r w:rsidRPr="00F37B3F">
        <w:rPr>
          <w:sz w:val="24"/>
          <w:lang w:eastAsia="nb-NO"/>
        </w:rPr>
        <w:t>En mer sentral rolle for fylkesveinettet</w:t>
      </w:r>
      <w:r w:rsidR="00F37B3F">
        <w:rPr>
          <w:sz w:val="24"/>
          <w:lang w:eastAsia="nb-NO"/>
        </w:rPr>
        <w:t xml:space="preserve"> som innebærer b</w:t>
      </w:r>
      <w:r w:rsidRPr="00F37B3F">
        <w:rPr>
          <w:sz w:val="24"/>
          <w:lang w:eastAsia="nb-NO"/>
        </w:rPr>
        <w:t>edre oversikt over etterslep</w:t>
      </w:r>
      <w:r w:rsidR="003614C7" w:rsidRPr="00F37B3F">
        <w:rPr>
          <w:sz w:val="24"/>
          <w:lang w:eastAsia="nb-NO"/>
        </w:rPr>
        <w:t>,</w:t>
      </w:r>
      <w:r w:rsidR="00C34F08" w:rsidRPr="00F37B3F">
        <w:rPr>
          <w:sz w:val="24"/>
          <w:lang w:eastAsia="nb-NO"/>
        </w:rPr>
        <w:t xml:space="preserve"> </w:t>
      </w:r>
      <w:r w:rsidR="00F37B3F">
        <w:rPr>
          <w:sz w:val="24"/>
          <w:lang w:eastAsia="nb-NO"/>
        </w:rPr>
        <w:t xml:space="preserve">et </w:t>
      </w:r>
      <w:r w:rsidR="00286617" w:rsidRPr="00F37B3F">
        <w:rPr>
          <w:sz w:val="24"/>
          <w:lang w:eastAsia="nb-NO"/>
        </w:rPr>
        <w:t>målrettet investeringsprogram</w:t>
      </w:r>
      <w:r w:rsidR="00182CA2" w:rsidRPr="00F37B3F">
        <w:rPr>
          <w:sz w:val="24"/>
          <w:lang w:eastAsia="nb-NO"/>
        </w:rPr>
        <w:t xml:space="preserve">, </w:t>
      </w:r>
      <w:r w:rsidR="00F37B3F">
        <w:rPr>
          <w:sz w:val="24"/>
          <w:lang w:eastAsia="nb-NO"/>
        </w:rPr>
        <w:t xml:space="preserve">sant </w:t>
      </w:r>
      <w:r w:rsidR="00AF2850" w:rsidRPr="00F37B3F">
        <w:rPr>
          <w:sz w:val="24"/>
          <w:lang w:eastAsia="nb-NO"/>
        </w:rPr>
        <w:t>systemgrep for bedre k</w:t>
      </w:r>
      <w:r w:rsidR="005D7CD8" w:rsidRPr="00F37B3F">
        <w:rPr>
          <w:sz w:val="24"/>
          <w:lang w:eastAsia="nb-NO"/>
        </w:rPr>
        <w:t>valitet og effektivitet på investeringer, drift og vedlikehold</w:t>
      </w:r>
      <w:r w:rsidR="00F37B3F">
        <w:rPr>
          <w:sz w:val="24"/>
          <w:lang w:eastAsia="nb-NO"/>
        </w:rPr>
        <w:t xml:space="preserve">. </w:t>
      </w:r>
    </w:p>
    <w:p w14:paraId="46D0C610" w14:textId="77777777" w:rsidR="00F37B3F" w:rsidRDefault="00F37B3F" w:rsidP="24BDEC72">
      <w:pPr>
        <w:rPr>
          <w:b/>
          <w:bCs/>
          <w:sz w:val="24"/>
          <w:lang w:eastAsia="nb-NO"/>
        </w:rPr>
      </w:pPr>
    </w:p>
    <w:p w14:paraId="68B69C43" w14:textId="26D7FB4F" w:rsidR="00E56E20" w:rsidRDefault="007F5EE4" w:rsidP="24BDEC72">
      <w:pPr>
        <w:rPr>
          <w:b/>
          <w:bCs/>
          <w:sz w:val="24"/>
          <w:lang w:eastAsia="nb-NO"/>
        </w:rPr>
      </w:pPr>
      <w:r>
        <w:rPr>
          <w:b/>
          <w:bCs/>
          <w:sz w:val="24"/>
          <w:lang w:eastAsia="nb-NO"/>
        </w:rPr>
        <w:t>DEL 1 U</w:t>
      </w:r>
      <w:r w:rsidR="00530C7D">
        <w:rPr>
          <w:b/>
          <w:bCs/>
          <w:sz w:val="24"/>
          <w:lang w:eastAsia="nb-NO"/>
        </w:rPr>
        <w:t>TREDNI</w:t>
      </w:r>
      <w:r w:rsidR="00A83046">
        <w:rPr>
          <w:b/>
          <w:bCs/>
          <w:sz w:val="24"/>
          <w:lang w:eastAsia="nb-NO"/>
        </w:rPr>
        <w:t>N</w:t>
      </w:r>
      <w:r w:rsidR="00530C7D">
        <w:rPr>
          <w:b/>
          <w:bCs/>
          <w:sz w:val="24"/>
          <w:lang w:eastAsia="nb-NO"/>
        </w:rPr>
        <w:t xml:space="preserve">GSOPPDRAGET </w:t>
      </w:r>
      <w:r w:rsidR="00A623BD" w:rsidRPr="24BDEC72">
        <w:rPr>
          <w:b/>
          <w:bCs/>
          <w:sz w:val="24"/>
          <w:lang w:eastAsia="nb-NO"/>
        </w:rPr>
        <w:t xml:space="preserve"> </w:t>
      </w:r>
      <w:r w:rsidR="00E56E20" w:rsidRPr="24BDEC72">
        <w:rPr>
          <w:b/>
          <w:bCs/>
          <w:sz w:val="24"/>
          <w:lang w:eastAsia="nb-NO"/>
        </w:rPr>
        <w:t xml:space="preserve"> </w:t>
      </w:r>
    </w:p>
    <w:p w14:paraId="458C7D97" w14:textId="77777777" w:rsidR="00E56E20" w:rsidRDefault="00E56E20" w:rsidP="003B0C13">
      <w:pPr>
        <w:rPr>
          <w:b/>
          <w:bCs/>
          <w:sz w:val="24"/>
          <w:lang w:eastAsia="nb-NO"/>
        </w:rPr>
      </w:pPr>
    </w:p>
    <w:p w14:paraId="2E900245" w14:textId="117562CA" w:rsidR="009C745B" w:rsidRPr="00492BB5" w:rsidRDefault="00492BB5" w:rsidP="003B0C13">
      <w:pPr>
        <w:rPr>
          <w:b/>
          <w:bCs/>
          <w:i/>
          <w:iCs/>
          <w:sz w:val="24"/>
          <w:lang w:eastAsia="nb-NO"/>
        </w:rPr>
      </w:pPr>
      <w:r>
        <w:rPr>
          <w:b/>
          <w:bCs/>
          <w:i/>
          <w:iCs/>
          <w:sz w:val="24"/>
          <w:lang w:eastAsia="nb-NO"/>
        </w:rPr>
        <w:t>K</w:t>
      </w:r>
      <w:r w:rsidR="00F04B91" w:rsidRPr="00492BB5">
        <w:rPr>
          <w:b/>
          <w:bCs/>
          <w:i/>
          <w:iCs/>
          <w:sz w:val="24"/>
          <w:lang w:eastAsia="nb-NO"/>
        </w:rPr>
        <w:t>ap. 6 Transportsikkerhet</w:t>
      </w:r>
      <w:r w:rsidR="0078120F">
        <w:rPr>
          <w:b/>
          <w:bCs/>
          <w:i/>
          <w:iCs/>
          <w:sz w:val="24"/>
          <w:lang w:eastAsia="nb-NO"/>
        </w:rPr>
        <w:t xml:space="preserve"> </w:t>
      </w:r>
      <w:r w:rsidR="00F90DAB">
        <w:rPr>
          <w:b/>
          <w:bCs/>
          <w:i/>
          <w:iCs/>
          <w:sz w:val="24"/>
          <w:lang w:eastAsia="nb-NO"/>
        </w:rPr>
        <w:t xml:space="preserve">inkl. </w:t>
      </w:r>
      <w:r w:rsidR="005B13B0" w:rsidRPr="00492BB5">
        <w:rPr>
          <w:b/>
          <w:bCs/>
          <w:i/>
          <w:iCs/>
          <w:sz w:val="24"/>
          <w:lang w:eastAsia="nb-NO"/>
        </w:rPr>
        <w:t>vedlegg</w:t>
      </w:r>
      <w:r w:rsidR="004E304E" w:rsidRPr="00492BB5">
        <w:rPr>
          <w:b/>
          <w:bCs/>
          <w:i/>
          <w:iCs/>
          <w:sz w:val="24"/>
          <w:lang w:eastAsia="nb-NO"/>
        </w:rPr>
        <w:t xml:space="preserve"> </w:t>
      </w:r>
      <w:r w:rsidR="00880D5B" w:rsidRPr="00492BB5">
        <w:rPr>
          <w:b/>
          <w:bCs/>
          <w:i/>
          <w:iCs/>
          <w:sz w:val="24"/>
          <w:lang w:eastAsia="nb-NO"/>
        </w:rPr>
        <w:t>om trafikksikkerhet</w:t>
      </w:r>
    </w:p>
    <w:p w14:paraId="3B9CA0A2" w14:textId="77777777" w:rsidR="00DE581F" w:rsidRPr="00DE581F" w:rsidRDefault="00DE581F" w:rsidP="00DE581F">
      <w:pPr>
        <w:rPr>
          <w:sz w:val="24"/>
          <w:lang w:eastAsia="nb-NO"/>
        </w:rPr>
      </w:pPr>
    </w:p>
    <w:p w14:paraId="331547B4" w14:textId="77777777" w:rsidR="00E540EC" w:rsidRDefault="00F40826" w:rsidP="1AF2554B">
      <w:pPr>
        <w:rPr>
          <w:sz w:val="24"/>
          <w:lang w:eastAsia="nb-NO"/>
        </w:rPr>
      </w:pPr>
      <w:r w:rsidRPr="1AF2554B">
        <w:rPr>
          <w:sz w:val="24"/>
          <w:lang w:eastAsia="nb-NO"/>
        </w:rPr>
        <w:t xml:space="preserve">Trygg </w:t>
      </w:r>
      <w:r w:rsidR="00061E24" w:rsidRPr="1AF2554B">
        <w:rPr>
          <w:sz w:val="24"/>
          <w:lang w:eastAsia="nb-NO"/>
        </w:rPr>
        <w:t xml:space="preserve">Trafikk </w:t>
      </w:r>
      <w:r w:rsidR="0088563F" w:rsidRPr="1AF2554B">
        <w:rPr>
          <w:sz w:val="24"/>
          <w:lang w:eastAsia="nb-NO"/>
        </w:rPr>
        <w:t>har</w:t>
      </w:r>
      <w:r w:rsidR="00C916AE" w:rsidRPr="1AF2554B">
        <w:rPr>
          <w:sz w:val="24"/>
          <w:lang w:eastAsia="nb-NO"/>
        </w:rPr>
        <w:t xml:space="preserve"> </w:t>
      </w:r>
      <w:r w:rsidR="00061E24" w:rsidRPr="1AF2554B">
        <w:rPr>
          <w:sz w:val="24"/>
          <w:lang w:eastAsia="nb-NO"/>
        </w:rPr>
        <w:t xml:space="preserve">vært godt involvert </w:t>
      </w:r>
      <w:r w:rsidR="00F6304B" w:rsidRPr="1AF2554B">
        <w:rPr>
          <w:sz w:val="24"/>
          <w:lang w:eastAsia="nb-NO"/>
        </w:rPr>
        <w:t>i Statens vegvesens utredning</w:t>
      </w:r>
      <w:r w:rsidR="009E0E4C" w:rsidRPr="1AF2554B">
        <w:rPr>
          <w:sz w:val="24"/>
          <w:lang w:eastAsia="nb-NO"/>
        </w:rPr>
        <w:t xml:space="preserve"> av trafikksikkerhet, gjennom styringsgruppen for </w:t>
      </w:r>
      <w:r w:rsidR="00854E1B" w:rsidRPr="00286617">
        <w:rPr>
          <w:i/>
          <w:iCs/>
          <w:sz w:val="24"/>
          <w:lang w:eastAsia="nb-NO"/>
        </w:rPr>
        <w:t>N</w:t>
      </w:r>
      <w:r w:rsidR="009E0E4C" w:rsidRPr="00286617">
        <w:rPr>
          <w:i/>
          <w:iCs/>
          <w:sz w:val="24"/>
          <w:lang w:eastAsia="nb-NO"/>
        </w:rPr>
        <w:t xml:space="preserve">asjonal tiltaksplan for trafikksikkerhet </w:t>
      </w:r>
      <w:r w:rsidR="00854E1B" w:rsidRPr="00286617">
        <w:rPr>
          <w:i/>
          <w:iCs/>
          <w:sz w:val="24"/>
          <w:lang w:eastAsia="nb-NO"/>
        </w:rPr>
        <w:t>på veg</w:t>
      </w:r>
      <w:r w:rsidR="00854E1B" w:rsidRPr="1AF2554B">
        <w:rPr>
          <w:sz w:val="24"/>
          <w:lang w:eastAsia="nb-NO"/>
        </w:rPr>
        <w:t xml:space="preserve">. </w:t>
      </w:r>
      <w:r w:rsidR="00132979" w:rsidRPr="1AF2554B">
        <w:rPr>
          <w:sz w:val="24"/>
          <w:lang w:eastAsia="nb-NO"/>
        </w:rPr>
        <w:t xml:space="preserve">Vi </w:t>
      </w:r>
      <w:r w:rsidR="00854E1B" w:rsidRPr="1AF2554B">
        <w:rPr>
          <w:sz w:val="24"/>
          <w:lang w:eastAsia="nb-NO"/>
        </w:rPr>
        <w:t xml:space="preserve">kan derfor i </w:t>
      </w:r>
      <w:r w:rsidR="00132979" w:rsidRPr="1AF2554B">
        <w:rPr>
          <w:sz w:val="24"/>
          <w:lang w:eastAsia="nb-NO"/>
        </w:rPr>
        <w:t xml:space="preserve">all hovedsak </w:t>
      </w:r>
      <w:r w:rsidR="00B800FF" w:rsidRPr="1AF2554B">
        <w:rPr>
          <w:sz w:val="24"/>
          <w:lang w:eastAsia="nb-NO"/>
        </w:rPr>
        <w:t xml:space="preserve">slutte oss til </w:t>
      </w:r>
      <w:r w:rsidR="00132979" w:rsidRPr="1AF2554B">
        <w:rPr>
          <w:sz w:val="24"/>
          <w:lang w:eastAsia="nb-NO"/>
        </w:rPr>
        <w:t xml:space="preserve">etatens </w:t>
      </w:r>
      <w:r w:rsidR="00E66166" w:rsidRPr="1AF2554B">
        <w:rPr>
          <w:sz w:val="24"/>
          <w:lang w:eastAsia="nb-NO"/>
        </w:rPr>
        <w:t xml:space="preserve">beskrivelse </w:t>
      </w:r>
      <w:r w:rsidR="00491FFF">
        <w:rPr>
          <w:sz w:val="24"/>
          <w:lang w:eastAsia="nb-NO"/>
        </w:rPr>
        <w:t xml:space="preserve">av status </w:t>
      </w:r>
      <w:r w:rsidR="00132979" w:rsidRPr="1AF2554B">
        <w:rPr>
          <w:sz w:val="24"/>
          <w:lang w:eastAsia="nb-NO"/>
        </w:rPr>
        <w:t xml:space="preserve">og </w:t>
      </w:r>
      <w:r w:rsidR="008E59A7" w:rsidRPr="1AF2554B">
        <w:rPr>
          <w:sz w:val="24"/>
          <w:lang w:eastAsia="nb-NO"/>
        </w:rPr>
        <w:t>fremtidige behov, b</w:t>
      </w:r>
      <w:r w:rsidR="00FF166E" w:rsidRPr="1AF2554B">
        <w:rPr>
          <w:sz w:val="24"/>
          <w:lang w:eastAsia="nb-NO"/>
        </w:rPr>
        <w:t xml:space="preserve">åde </w:t>
      </w:r>
      <w:r w:rsidR="005B3B52">
        <w:rPr>
          <w:sz w:val="24"/>
          <w:lang w:eastAsia="nb-NO"/>
        </w:rPr>
        <w:t xml:space="preserve">i </w:t>
      </w:r>
      <w:r w:rsidR="00E540EC">
        <w:rPr>
          <w:sz w:val="24"/>
          <w:lang w:eastAsia="nb-NO"/>
        </w:rPr>
        <w:t xml:space="preserve">utredningen </w:t>
      </w:r>
      <w:r w:rsidR="005B3B52">
        <w:rPr>
          <w:sz w:val="24"/>
          <w:lang w:eastAsia="nb-NO"/>
        </w:rPr>
        <w:t xml:space="preserve">om transportsikkerhet (kap. </w:t>
      </w:r>
      <w:r w:rsidR="00E540EC">
        <w:rPr>
          <w:sz w:val="24"/>
          <w:lang w:eastAsia="nb-NO"/>
        </w:rPr>
        <w:t xml:space="preserve">6) og i </w:t>
      </w:r>
      <w:r w:rsidR="002D74FE" w:rsidRPr="1AF2554B">
        <w:rPr>
          <w:sz w:val="24"/>
          <w:lang w:eastAsia="nb-NO"/>
        </w:rPr>
        <w:t xml:space="preserve">det mer grundige </w:t>
      </w:r>
      <w:r w:rsidR="00C860CD" w:rsidRPr="1AF2554B">
        <w:rPr>
          <w:sz w:val="24"/>
          <w:lang w:eastAsia="nb-NO"/>
        </w:rPr>
        <w:t>vedlegg</w:t>
      </w:r>
      <w:r w:rsidR="003F5700" w:rsidRPr="1AF2554B">
        <w:rPr>
          <w:sz w:val="24"/>
          <w:lang w:eastAsia="nb-NO"/>
        </w:rPr>
        <w:t>et</w:t>
      </w:r>
      <w:r w:rsidR="00C860CD" w:rsidRPr="1AF2554B">
        <w:rPr>
          <w:sz w:val="24"/>
          <w:lang w:eastAsia="nb-NO"/>
        </w:rPr>
        <w:t xml:space="preserve"> om trafikksikkerhet. </w:t>
      </w:r>
    </w:p>
    <w:p w14:paraId="298C6B4D" w14:textId="77777777" w:rsidR="00E540EC" w:rsidRDefault="00E540EC" w:rsidP="1AF2554B">
      <w:pPr>
        <w:rPr>
          <w:sz w:val="24"/>
          <w:lang w:eastAsia="nb-NO"/>
        </w:rPr>
      </w:pPr>
    </w:p>
    <w:p w14:paraId="1326DC80" w14:textId="72C486A9" w:rsidR="007356C8" w:rsidRDefault="00C92985" w:rsidP="1AF2554B">
      <w:pPr>
        <w:rPr>
          <w:sz w:val="24"/>
          <w:lang w:eastAsia="nb-NO"/>
        </w:rPr>
      </w:pPr>
      <w:r w:rsidRPr="1AF2554B">
        <w:rPr>
          <w:sz w:val="24"/>
          <w:lang w:eastAsia="nb-NO"/>
        </w:rPr>
        <w:t>Vi</w:t>
      </w:r>
      <w:r w:rsidR="00E8338B">
        <w:rPr>
          <w:sz w:val="24"/>
          <w:lang w:eastAsia="nb-NO"/>
        </w:rPr>
        <w:t xml:space="preserve"> vi </w:t>
      </w:r>
      <w:r w:rsidR="005A3AC7">
        <w:rPr>
          <w:sz w:val="24"/>
          <w:lang w:eastAsia="nb-NO"/>
        </w:rPr>
        <w:t xml:space="preserve">likevel </w:t>
      </w:r>
      <w:r w:rsidR="00A072C8">
        <w:rPr>
          <w:sz w:val="24"/>
          <w:lang w:eastAsia="nb-NO"/>
        </w:rPr>
        <w:t xml:space="preserve">fremheve </w:t>
      </w:r>
      <w:r w:rsidR="0015474E">
        <w:rPr>
          <w:sz w:val="24"/>
          <w:lang w:eastAsia="nb-NO"/>
        </w:rPr>
        <w:t xml:space="preserve">og utdype </w:t>
      </w:r>
      <w:r w:rsidR="005A3AC7">
        <w:rPr>
          <w:sz w:val="24"/>
          <w:lang w:eastAsia="nb-NO"/>
        </w:rPr>
        <w:t xml:space="preserve">noen </w:t>
      </w:r>
      <w:r w:rsidR="004458EE">
        <w:rPr>
          <w:sz w:val="24"/>
          <w:lang w:eastAsia="nb-NO"/>
        </w:rPr>
        <w:t xml:space="preserve">sentrale </w:t>
      </w:r>
      <w:r w:rsidR="00CF64D3">
        <w:rPr>
          <w:sz w:val="24"/>
          <w:lang w:eastAsia="nb-NO"/>
        </w:rPr>
        <w:t xml:space="preserve">forventninger og </w:t>
      </w:r>
      <w:r w:rsidR="004458EE">
        <w:rPr>
          <w:sz w:val="24"/>
          <w:lang w:eastAsia="nb-NO"/>
        </w:rPr>
        <w:t>anbefalinger</w:t>
      </w:r>
      <w:r w:rsidR="00CF64D3">
        <w:rPr>
          <w:sz w:val="24"/>
          <w:lang w:eastAsia="nb-NO"/>
        </w:rPr>
        <w:t xml:space="preserve"> til neste NTP</w:t>
      </w:r>
      <w:r w:rsidR="004458EE">
        <w:rPr>
          <w:sz w:val="24"/>
          <w:lang w:eastAsia="nb-NO"/>
        </w:rPr>
        <w:t xml:space="preserve">: </w:t>
      </w:r>
    </w:p>
    <w:p w14:paraId="50C3DF54" w14:textId="77777777" w:rsidR="00663770" w:rsidRDefault="00663770" w:rsidP="00132979">
      <w:pPr>
        <w:rPr>
          <w:sz w:val="24"/>
          <w:lang w:eastAsia="nb-NO"/>
        </w:rPr>
      </w:pPr>
    </w:p>
    <w:p w14:paraId="0B8A129C" w14:textId="24C1FCD0" w:rsidR="00E411B0" w:rsidRPr="00E411B0" w:rsidRDefault="00E411B0" w:rsidP="00E411B0">
      <w:pPr>
        <w:rPr>
          <w:sz w:val="24"/>
          <w:lang w:eastAsia="nb-NO"/>
        </w:rPr>
      </w:pPr>
      <w:r w:rsidRPr="00AA7892">
        <w:rPr>
          <w:i/>
          <w:iCs/>
          <w:sz w:val="24"/>
          <w:lang w:eastAsia="nb-NO"/>
        </w:rPr>
        <w:t xml:space="preserve">Forpliktelser om </w:t>
      </w:r>
      <w:r w:rsidR="00540998">
        <w:rPr>
          <w:i/>
          <w:iCs/>
          <w:sz w:val="24"/>
          <w:lang w:eastAsia="nb-NO"/>
        </w:rPr>
        <w:t xml:space="preserve">en </w:t>
      </w:r>
      <w:r w:rsidRPr="00AA7892">
        <w:rPr>
          <w:i/>
          <w:iCs/>
          <w:sz w:val="24"/>
          <w:lang w:eastAsia="nb-NO"/>
        </w:rPr>
        <w:t>mer reell trafikkulykkestatistikk, gjennom en videreutvikling av «Fyrtårnprosjektet» til en permanent ordning</w:t>
      </w:r>
      <w:r w:rsidRPr="00E411B0">
        <w:rPr>
          <w:sz w:val="24"/>
          <w:lang w:eastAsia="nb-NO"/>
        </w:rPr>
        <w:t xml:space="preserve">. </w:t>
      </w:r>
    </w:p>
    <w:p w14:paraId="12457549" w14:textId="77777777" w:rsidR="00CB6DDE" w:rsidRDefault="00CB6DDE" w:rsidP="00106E82">
      <w:pPr>
        <w:pBdr>
          <w:top w:val="none" w:sz="0" w:space="0" w:color="auto"/>
        </w:pBdr>
        <w:rPr>
          <w:sz w:val="24"/>
        </w:rPr>
      </w:pPr>
    </w:p>
    <w:p w14:paraId="11D07D79" w14:textId="7621CFC7" w:rsidR="00106E82" w:rsidRPr="00205AA6" w:rsidRDefault="005777DF" w:rsidP="1AF2554B">
      <w:pPr>
        <w:pBdr>
          <w:top w:val="none" w:sz="0" w:space="0" w:color="auto"/>
        </w:pBdr>
        <w:rPr>
          <w:sz w:val="24"/>
        </w:rPr>
      </w:pPr>
      <w:r>
        <w:rPr>
          <w:sz w:val="24"/>
        </w:rPr>
        <w:t xml:space="preserve">Statens vegvesen gir en god beskrivelse av </w:t>
      </w:r>
      <w:r w:rsidR="0065325B">
        <w:rPr>
          <w:sz w:val="24"/>
        </w:rPr>
        <w:t xml:space="preserve">dagens </w:t>
      </w:r>
      <w:r>
        <w:rPr>
          <w:sz w:val="24"/>
        </w:rPr>
        <w:t>u</w:t>
      </w:r>
      <w:r w:rsidR="00703FAC" w:rsidRPr="007137F0">
        <w:rPr>
          <w:sz w:val="24"/>
        </w:rPr>
        <w:t>tfordringe</w:t>
      </w:r>
      <w:r w:rsidR="0065325B">
        <w:rPr>
          <w:sz w:val="24"/>
        </w:rPr>
        <w:t xml:space="preserve">r </w:t>
      </w:r>
      <w:r w:rsidR="00703FAC" w:rsidRPr="007137F0">
        <w:rPr>
          <w:sz w:val="24"/>
        </w:rPr>
        <w:t xml:space="preserve">knyttet til underrapportering av trafikkulykker og det pågående arbeidet </w:t>
      </w:r>
      <w:r w:rsidR="00F20B01" w:rsidRPr="007137F0">
        <w:rPr>
          <w:sz w:val="24"/>
        </w:rPr>
        <w:t xml:space="preserve">med </w:t>
      </w:r>
      <w:r>
        <w:rPr>
          <w:sz w:val="24"/>
        </w:rPr>
        <w:t>«</w:t>
      </w:r>
      <w:r w:rsidR="00F20B01" w:rsidRPr="007137F0">
        <w:rPr>
          <w:sz w:val="24"/>
        </w:rPr>
        <w:t>Fyrtårnprosjektet</w:t>
      </w:r>
      <w:r>
        <w:rPr>
          <w:sz w:val="24"/>
        </w:rPr>
        <w:t>»</w:t>
      </w:r>
      <w:r w:rsidR="00F20B01" w:rsidRPr="007137F0">
        <w:rPr>
          <w:sz w:val="24"/>
        </w:rPr>
        <w:t xml:space="preserve">. </w:t>
      </w:r>
      <w:r w:rsidR="00871288" w:rsidRPr="007137F0">
        <w:rPr>
          <w:sz w:val="24"/>
        </w:rPr>
        <w:t>Prosjektet</w:t>
      </w:r>
      <w:r w:rsidR="00E6524B" w:rsidRPr="007137F0">
        <w:rPr>
          <w:sz w:val="24"/>
        </w:rPr>
        <w:t>, som</w:t>
      </w:r>
      <w:r w:rsidR="00491FFF" w:rsidRPr="007137F0">
        <w:rPr>
          <w:sz w:val="24"/>
        </w:rPr>
        <w:t xml:space="preserve"> bl.a. </w:t>
      </w:r>
      <w:r w:rsidR="00E6524B" w:rsidRPr="007137F0">
        <w:rPr>
          <w:sz w:val="24"/>
        </w:rPr>
        <w:t xml:space="preserve">Trygg Trafikk har tatt initiativ til, har som formål å </w:t>
      </w:r>
      <w:r w:rsidR="00871288" w:rsidRPr="007137F0">
        <w:rPr>
          <w:sz w:val="24"/>
        </w:rPr>
        <w:t xml:space="preserve">samle data basert på skaderegistrering fra helsevesenet. Det hentes inn data fra </w:t>
      </w:r>
      <w:r>
        <w:rPr>
          <w:sz w:val="24"/>
        </w:rPr>
        <w:t xml:space="preserve">ti </w:t>
      </w:r>
      <w:r w:rsidR="00871288" w:rsidRPr="007137F0">
        <w:rPr>
          <w:sz w:val="24"/>
        </w:rPr>
        <w:t xml:space="preserve">sykehus og fra </w:t>
      </w:r>
      <w:r>
        <w:rPr>
          <w:sz w:val="24"/>
        </w:rPr>
        <w:t>syv</w:t>
      </w:r>
      <w:r w:rsidR="00871288" w:rsidRPr="007137F0">
        <w:rPr>
          <w:sz w:val="24"/>
        </w:rPr>
        <w:t xml:space="preserve"> kommunale legevakter</w:t>
      </w:r>
      <w:r>
        <w:rPr>
          <w:sz w:val="24"/>
        </w:rPr>
        <w:t xml:space="preserve"> (</w:t>
      </w:r>
      <w:r w:rsidR="00871288" w:rsidRPr="007137F0">
        <w:rPr>
          <w:sz w:val="24"/>
        </w:rPr>
        <w:t>om lag 50 prosent av alle skadde som behandles i helsevesenet</w:t>
      </w:r>
      <w:r>
        <w:rPr>
          <w:sz w:val="24"/>
        </w:rPr>
        <w:t>)</w:t>
      </w:r>
      <w:r w:rsidR="008C02D1">
        <w:rPr>
          <w:sz w:val="24"/>
        </w:rPr>
        <w:t xml:space="preserve">. </w:t>
      </w:r>
      <w:r w:rsidR="00191FAF">
        <w:rPr>
          <w:sz w:val="24"/>
        </w:rPr>
        <w:t>D</w:t>
      </w:r>
      <w:r w:rsidR="00871288" w:rsidRPr="007137F0">
        <w:rPr>
          <w:sz w:val="24"/>
        </w:rPr>
        <w:t>et er i denne omgang ikke snakk om stedfesting av ulykkene. Prosjektet ble igangsatt i</w:t>
      </w:r>
      <w:r w:rsidR="00871288" w:rsidRPr="00491FFF">
        <w:rPr>
          <w:sz w:val="24"/>
        </w:rPr>
        <w:t xml:space="preserve"> 2022 og har en varighet på 3-5 år. </w:t>
      </w:r>
      <w:r w:rsidR="00E6524B" w:rsidRPr="00491FFF">
        <w:rPr>
          <w:sz w:val="24"/>
        </w:rPr>
        <w:t>E</w:t>
      </w:r>
      <w:r w:rsidR="00871288" w:rsidRPr="00491FFF">
        <w:rPr>
          <w:sz w:val="24"/>
        </w:rPr>
        <w:t xml:space="preserve">tter prosjektperioden skal </w:t>
      </w:r>
      <w:r w:rsidR="00E6524B" w:rsidRPr="00491FFF">
        <w:rPr>
          <w:sz w:val="24"/>
        </w:rPr>
        <w:t xml:space="preserve">det vurderes </w:t>
      </w:r>
      <w:r w:rsidR="00A40197" w:rsidRPr="00491FFF">
        <w:rPr>
          <w:sz w:val="24"/>
        </w:rPr>
        <w:t xml:space="preserve">om </w:t>
      </w:r>
      <w:r w:rsidR="0005259E">
        <w:rPr>
          <w:sz w:val="24"/>
        </w:rPr>
        <w:t xml:space="preserve">dette </w:t>
      </w:r>
      <w:r w:rsidR="00A40197" w:rsidRPr="00491FFF">
        <w:rPr>
          <w:sz w:val="24"/>
        </w:rPr>
        <w:t xml:space="preserve">skal bli </w:t>
      </w:r>
      <w:r w:rsidR="006A6AA3">
        <w:rPr>
          <w:sz w:val="24"/>
        </w:rPr>
        <w:t xml:space="preserve">en </w:t>
      </w:r>
      <w:r w:rsidR="00871288" w:rsidRPr="00491FFF">
        <w:rPr>
          <w:sz w:val="24"/>
        </w:rPr>
        <w:t xml:space="preserve">permanent </w:t>
      </w:r>
      <w:r w:rsidR="006A6AA3">
        <w:rPr>
          <w:sz w:val="24"/>
        </w:rPr>
        <w:t>ordning</w:t>
      </w:r>
      <w:r w:rsidR="00871288" w:rsidRPr="00491FFF">
        <w:rPr>
          <w:sz w:val="24"/>
        </w:rPr>
        <w:t xml:space="preserve">. </w:t>
      </w:r>
      <w:r w:rsidR="00A40197" w:rsidRPr="00491FFF">
        <w:rPr>
          <w:sz w:val="24"/>
        </w:rPr>
        <w:t>Trygg Trafikk er ikke i tvil om behovet</w:t>
      </w:r>
      <w:r w:rsidR="510C1A34" w:rsidRPr="00491FFF">
        <w:rPr>
          <w:sz w:val="24"/>
        </w:rPr>
        <w:t xml:space="preserve">, </w:t>
      </w:r>
      <w:r w:rsidR="669DF6C3" w:rsidRPr="00491FFF">
        <w:rPr>
          <w:sz w:val="24"/>
        </w:rPr>
        <w:t xml:space="preserve">både for </w:t>
      </w:r>
      <w:r w:rsidR="71B9A79B" w:rsidRPr="00491FFF">
        <w:rPr>
          <w:sz w:val="24"/>
        </w:rPr>
        <w:t>samferdselssektoren, men også for andre sektorer som arbeid og utdanning</w:t>
      </w:r>
      <w:r w:rsidR="0005259E">
        <w:rPr>
          <w:sz w:val="24"/>
        </w:rPr>
        <w:t xml:space="preserve">. Vi ber om </w:t>
      </w:r>
      <w:r w:rsidR="005B64D0">
        <w:rPr>
          <w:sz w:val="24"/>
        </w:rPr>
        <w:t>forpliktende føringer</w:t>
      </w:r>
      <w:r w:rsidR="004A352B">
        <w:rPr>
          <w:sz w:val="24"/>
        </w:rPr>
        <w:t xml:space="preserve"> om dette i neste NTP</w:t>
      </w:r>
      <w:r w:rsidR="00AB4F94" w:rsidRPr="00491FFF">
        <w:rPr>
          <w:sz w:val="24"/>
        </w:rPr>
        <w:t>.</w:t>
      </w:r>
      <w:r w:rsidR="00AB4F94" w:rsidRPr="1AF2554B">
        <w:rPr>
          <w:sz w:val="24"/>
        </w:rPr>
        <w:t xml:space="preserve"> </w:t>
      </w:r>
    </w:p>
    <w:p w14:paraId="1298F5D6" w14:textId="77777777" w:rsidR="00106E82" w:rsidRDefault="00106E82" w:rsidP="00663770">
      <w:pPr>
        <w:rPr>
          <w:i/>
          <w:iCs/>
          <w:sz w:val="24"/>
          <w:lang w:eastAsia="nb-NO"/>
        </w:rPr>
      </w:pPr>
    </w:p>
    <w:p w14:paraId="604F981A" w14:textId="4BEFD587" w:rsidR="00C92985" w:rsidRPr="00C92985" w:rsidRDefault="008D42D7" w:rsidP="00663770">
      <w:pPr>
        <w:rPr>
          <w:i/>
          <w:iCs/>
          <w:sz w:val="24"/>
          <w:lang w:eastAsia="nb-NO"/>
        </w:rPr>
      </w:pPr>
      <w:r>
        <w:rPr>
          <w:i/>
          <w:iCs/>
          <w:sz w:val="24"/>
          <w:lang w:eastAsia="nb-NO"/>
        </w:rPr>
        <w:t xml:space="preserve">Vektlegging av </w:t>
      </w:r>
      <w:r w:rsidR="007137F0">
        <w:rPr>
          <w:i/>
          <w:iCs/>
          <w:sz w:val="24"/>
          <w:lang w:eastAsia="nb-NO"/>
        </w:rPr>
        <w:t>trafikantrette</w:t>
      </w:r>
      <w:r>
        <w:rPr>
          <w:i/>
          <w:iCs/>
          <w:sz w:val="24"/>
          <w:lang w:eastAsia="nb-NO"/>
        </w:rPr>
        <w:t xml:space="preserve">de tiltak </w:t>
      </w:r>
      <w:r w:rsidR="007137F0">
        <w:rPr>
          <w:i/>
          <w:iCs/>
          <w:sz w:val="24"/>
          <w:lang w:eastAsia="nb-NO"/>
        </w:rPr>
        <w:t xml:space="preserve"> </w:t>
      </w:r>
      <w:r w:rsidR="00C92985" w:rsidRPr="00C92985">
        <w:rPr>
          <w:i/>
          <w:iCs/>
          <w:sz w:val="24"/>
          <w:lang w:eastAsia="nb-NO"/>
        </w:rPr>
        <w:t xml:space="preserve"> </w:t>
      </w:r>
    </w:p>
    <w:p w14:paraId="6104005F" w14:textId="77777777" w:rsidR="000E163D" w:rsidRDefault="000E163D" w:rsidP="00663770">
      <w:pPr>
        <w:rPr>
          <w:sz w:val="24"/>
          <w:lang w:eastAsia="nb-NO"/>
        </w:rPr>
      </w:pPr>
    </w:p>
    <w:p w14:paraId="5AD3A392" w14:textId="181928F5" w:rsidR="00663770" w:rsidRDefault="00B92EE2" w:rsidP="1AF2554B">
      <w:pPr>
        <w:rPr>
          <w:sz w:val="24"/>
          <w:lang w:eastAsia="nb-NO"/>
        </w:rPr>
      </w:pPr>
      <w:r>
        <w:rPr>
          <w:sz w:val="24"/>
          <w:lang w:eastAsia="nb-NO"/>
        </w:rPr>
        <w:t>Etaten har også gitt grundige og gode beskrivelser av risikogrupper og risikoatferd</w:t>
      </w:r>
      <w:r w:rsidR="006B306A">
        <w:rPr>
          <w:sz w:val="24"/>
          <w:lang w:eastAsia="nb-NO"/>
        </w:rPr>
        <w:t xml:space="preserve">. </w:t>
      </w:r>
      <w:r w:rsidR="00276852">
        <w:rPr>
          <w:sz w:val="24"/>
          <w:lang w:eastAsia="nb-NO"/>
        </w:rPr>
        <w:t xml:space="preserve">Trygg Trafikk gjentar at </w:t>
      </w:r>
      <w:r w:rsidR="00210DA8">
        <w:rPr>
          <w:sz w:val="24"/>
          <w:lang w:eastAsia="nb-NO"/>
        </w:rPr>
        <w:t>k</w:t>
      </w:r>
      <w:r w:rsidR="00663770" w:rsidRPr="1AF2554B">
        <w:rPr>
          <w:sz w:val="24"/>
          <w:lang w:eastAsia="nb-NO"/>
        </w:rPr>
        <w:t>unnskapsgrunnlaget (bl</w:t>
      </w:r>
      <w:r w:rsidR="00E64C83" w:rsidRPr="1AF2554B">
        <w:rPr>
          <w:sz w:val="24"/>
          <w:lang w:eastAsia="nb-NO"/>
        </w:rPr>
        <w:t>.</w:t>
      </w:r>
      <w:r w:rsidR="00663770" w:rsidRPr="1AF2554B">
        <w:rPr>
          <w:sz w:val="24"/>
          <w:lang w:eastAsia="nb-NO"/>
        </w:rPr>
        <w:t xml:space="preserve">a. UAG) </w:t>
      </w:r>
      <w:r w:rsidR="00276852">
        <w:rPr>
          <w:sz w:val="24"/>
          <w:lang w:eastAsia="nb-NO"/>
        </w:rPr>
        <w:t xml:space="preserve">er </w:t>
      </w:r>
      <w:r w:rsidR="00663770" w:rsidRPr="1AF2554B">
        <w:rPr>
          <w:sz w:val="24"/>
          <w:lang w:eastAsia="nb-NO"/>
        </w:rPr>
        <w:t xml:space="preserve">helt tydelig på at rus, høy fart og/eller uoppmerksomhet spiller </w:t>
      </w:r>
      <w:r w:rsidR="00E64C83" w:rsidRPr="1AF2554B">
        <w:rPr>
          <w:sz w:val="24"/>
          <w:lang w:eastAsia="nb-NO"/>
        </w:rPr>
        <w:t xml:space="preserve">den </w:t>
      </w:r>
      <w:r w:rsidR="00663770" w:rsidRPr="1AF2554B">
        <w:rPr>
          <w:sz w:val="24"/>
          <w:lang w:eastAsia="nb-NO"/>
        </w:rPr>
        <w:t>viktig</w:t>
      </w:r>
      <w:r w:rsidR="00E64C83" w:rsidRPr="1AF2554B">
        <w:rPr>
          <w:sz w:val="24"/>
          <w:lang w:eastAsia="nb-NO"/>
        </w:rPr>
        <w:t>ste</w:t>
      </w:r>
      <w:r w:rsidR="00663770" w:rsidRPr="1AF2554B">
        <w:rPr>
          <w:sz w:val="24"/>
          <w:lang w:eastAsia="nb-NO"/>
        </w:rPr>
        <w:t xml:space="preserve"> rolle</w:t>
      </w:r>
      <w:r w:rsidR="00E64C83" w:rsidRPr="1AF2554B">
        <w:rPr>
          <w:sz w:val="24"/>
          <w:lang w:eastAsia="nb-NO"/>
        </w:rPr>
        <w:t>n</w:t>
      </w:r>
      <w:r w:rsidR="00663770" w:rsidRPr="1AF2554B">
        <w:rPr>
          <w:sz w:val="24"/>
          <w:lang w:eastAsia="nb-NO"/>
        </w:rPr>
        <w:t xml:space="preserve"> i de aller fleste trafikkulykke</w:t>
      </w:r>
      <w:r w:rsidR="00E64C83" w:rsidRPr="1AF2554B">
        <w:rPr>
          <w:sz w:val="24"/>
          <w:lang w:eastAsia="nb-NO"/>
        </w:rPr>
        <w:t>r</w:t>
      </w:r>
      <w:r w:rsidR="00663770" w:rsidRPr="1AF2554B">
        <w:rPr>
          <w:sz w:val="24"/>
          <w:lang w:eastAsia="nb-NO"/>
        </w:rPr>
        <w:t xml:space="preserve">. </w:t>
      </w:r>
      <w:r w:rsidR="00276852">
        <w:rPr>
          <w:sz w:val="24"/>
          <w:lang w:eastAsia="nb-NO"/>
        </w:rPr>
        <w:t>T</w:t>
      </w:r>
      <w:r w:rsidR="00AB243E" w:rsidRPr="1AF2554B">
        <w:rPr>
          <w:sz w:val="24"/>
          <w:lang w:eastAsia="nb-NO"/>
        </w:rPr>
        <w:t xml:space="preserve">rafikantrettede </w:t>
      </w:r>
      <w:r w:rsidR="00276852">
        <w:rPr>
          <w:sz w:val="24"/>
          <w:lang w:eastAsia="nb-NO"/>
        </w:rPr>
        <w:t xml:space="preserve">tiltak </w:t>
      </w:r>
      <w:r w:rsidR="00AB243E" w:rsidRPr="1AF2554B">
        <w:rPr>
          <w:sz w:val="24"/>
          <w:lang w:eastAsia="nb-NO"/>
        </w:rPr>
        <w:t xml:space="preserve">bør derfor </w:t>
      </w:r>
      <w:r w:rsidR="009C2019">
        <w:rPr>
          <w:sz w:val="24"/>
          <w:lang w:eastAsia="nb-NO"/>
        </w:rPr>
        <w:t xml:space="preserve">gis en grundig omtale i neste </w:t>
      </w:r>
      <w:r w:rsidR="00AB243E" w:rsidRPr="1AF2554B">
        <w:rPr>
          <w:sz w:val="24"/>
          <w:lang w:eastAsia="nb-NO"/>
        </w:rPr>
        <w:t xml:space="preserve">NTP. </w:t>
      </w:r>
    </w:p>
    <w:p w14:paraId="1C6CE8EF" w14:textId="77777777" w:rsidR="000E163D" w:rsidRDefault="000E163D" w:rsidP="0080107F">
      <w:pPr>
        <w:pBdr>
          <w:top w:val="none" w:sz="0" w:space="0" w:color="auto"/>
        </w:pBdr>
        <w:rPr>
          <w:sz w:val="24"/>
        </w:rPr>
      </w:pPr>
    </w:p>
    <w:p w14:paraId="15B736C8" w14:textId="2EF8265F" w:rsidR="00E7678F" w:rsidRDefault="009C2019" w:rsidP="00E7678F">
      <w:pPr>
        <w:pBdr>
          <w:top w:val="none" w:sz="0" w:space="0" w:color="auto"/>
        </w:pBdr>
        <w:rPr>
          <w:sz w:val="24"/>
        </w:rPr>
      </w:pPr>
      <w:r>
        <w:rPr>
          <w:sz w:val="24"/>
        </w:rPr>
        <w:t xml:space="preserve">Vi </w:t>
      </w:r>
      <w:r w:rsidR="00210DA8">
        <w:rPr>
          <w:sz w:val="24"/>
        </w:rPr>
        <w:t xml:space="preserve">viser </w:t>
      </w:r>
      <w:r w:rsidR="00024DE0">
        <w:rPr>
          <w:sz w:val="24"/>
        </w:rPr>
        <w:t xml:space="preserve">til relativt ferske tall </w:t>
      </w:r>
      <w:r w:rsidR="00B23E75">
        <w:rPr>
          <w:sz w:val="24"/>
        </w:rPr>
        <w:t xml:space="preserve">fra </w:t>
      </w:r>
      <w:r w:rsidR="0080107F" w:rsidRPr="00E7678F">
        <w:rPr>
          <w:sz w:val="24"/>
        </w:rPr>
        <w:t>UP</w:t>
      </w:r>
      <w:r w:rsidR="00ED4E83">
        <w:rPr>
          <w:rStyle w:val="Fotnotereferanse"/>
          <w:sz w:val="24"/>
        </w:rPr>
        <w:footnoteReference w:id="2"/>
      </w:r>
      <w:r w:rsidR="0080107F" w:rsidRPr="00E7678F">
        <w:rPr>
          <w:sz w:val="24"/>
        </w:rPr>
        <w:t xml:space="preserve"> </w:t>
      </w:r>
      <w:r w:rsidR="00B23E75">
        <w:rPr>
          <w:sz w:val="24"/>
        </w:rPr>
        <w:t xml:space="preserve">som </w:t>
      </w:r>
      <w:r w:rsidR="0080107F" w:rsidRPr="00E7678F">
        <w:rPr>
          <w:sz w:val="24"/>
        </w:rPr>
        <w:t>bekrefter</w:t>
      </w:r>
      <w:r w:rsidR="007C228F">
        <w:rPr>
          <w:sz w:val="24"/>
        </w:rPr>
        <w:t xml:space="preserve"> denne analysen</w:t>
      </w:r>
      <w:r w:rsidR="0080107F" w:rsidRPr="00E7678F">
        <w:rPr>
          <w:sz w:val="24"/>
        </w:rPr>
        <w:t xml:space="preserve">. </w:t>
      </w:r>
      <w:r w:rsidR="007C228F">
        <w:rPr>
          <w:sz w:val="24"/>
        </w:rPr>
        <w:t xml:space="preserve">I </w:t>
      </w:r>
      <w:r w:rsidR="00AE69E6" w:rsidRPr="00E7678F">
        <w:rPr>
          <w:sz w:val="24"/>
        </w:rPr>
        <w:t xml:space="preserve">2022 </w:t>
      </w:r>
      <w:r w:rsidR="007C228F">
        <w:rPr>
          <w:sz w:val="24"/>
        </w:rPr>
        <w:t>ble det f.eks. gitt</w:t>
      </w:r>
      <w:r w:rsidR="0080107F" w:rsidRPr="00E7678F">
        <w:rPr>
          <w:sz w:val="24"/>
        </w:rPr>
        <w:t xml:space="preserve"> over 200 000 reaksjoner knyttet til fart. Det var også ca. 11 600 saker knyttet til rus, noe som er en økning på 20 prosent fra 2021. Færre ble tatt for ulovlig bruk av mobil, men </w:t>
      </w:r>
      <w:r w:rsidR="0033288D" w:rsidRPr="00E7678F">
        <w:rPr>
          <w:sz w:val="24"/>
        </w:rPr>
        <w:t xml:space="preserve">UP </w:t>
      </w:r>
      <w:r w:rsidR="00300B0E" w:rsidRPr="00E7678F">
        <w:rPr>
          <w:sz w:val="24"/>
        </w:rPr>
        <w:t>observert</w:t>
      </w:r>
      <w:r w:rsidR="007C228F">
        <w:rPr>
          <w:sz w:val="24"/>
        </w:rPr>
        <w:t>e</w:t>
      </w:r>
      <w:r w:rsidR="00300B0E" w:rsidRPr="00E7678F">
        <w:rPr>
          <w:sz w:val="24"/>
        </w:rPr>
        <w:t xml:space="preserve"> </w:t>
      </w:r>
      <w:r w:rsidR="00C0148B">
        <w:rPr>
          <w:sz w:val="24"/>
        </w:rPr>
        <w:t xml:space="preserve">en </w:t>
      </w:r>
      <w:r w:rsidR="007C228F">
        <w:rPr>
          <w:sz w:val="24"/>
        </w:rPr>
        <w:t xml:space="preserve">urovekkende </w:t>
      </w:r>
      <w:r w:rsidR="0080107F" w:rsidRPr="00E7678F">
        <w:rPr>
          <w:sz w:val="24"/>
        </w:rPr>
        <w:t>økning i ulovlig teksting/lesing på mobil, både blant personbilførere generelt og tungbilsjåfører spesielt.</w:t>
      </w:r>
      <w:r w:rsidR="00B90BAD" w:rsidRPr="00E7678F">
        <w:rPr>
          <w:sz w:val="24"/>
        </w:rPr>
        <w:t xml:space="preserve"> </w:t>
      </w:r>
    </w:p>
    <w:p w14:paraId="6CA5FFEC" w14:textId="77777777" w:rsidR="00E7678F" w:rsidRDefault="00E7678F" w:rsidP="00E7678F">
      <w:pPr>
        <w:pBdr>
          <w:top w:val="none" w:sz="0" w:space="0" w:color="auto"/>
        </w:pBdr>
        <w:rPr>
          <w:sz w:val="24"/>
        </w:rPr>
      </w:pPr>
    </w:p>
    <w:p w14:paraId="7943E787" w14:textId="189DEADA" w:rsidR="00826AC6" w:rsidRDefault="005D71B8" w:rsidP="0080107F">
      <w:pPr>
        <w:pBdr>
          <w:top w:val="none" w:sz="0" w:space="0" w:color="auto"/>
        </w:pBdr>
        <w:rPr>
          <w:sz w:val="24"/>
        </w:rPr>
      </w:pPr>
      <w:r>
        <w:rPr>
          <w:sz w:val="24"/>
        </w:rPr>
        <w:t xml:space="preserve">Når det gjelder ulovlig bruk av mobil </w:t>
      </w:r>
      <w:r w:rsidR="00C171C3">
        <w:rPr>
          <w:sz w:val="24"/>
        </w:rPr>
        <w:t>bør det imidlertid legges til grunn at mø</w:t>
      </w:r>
      <w:r w:rsidR="00E7678F" w:rsidRPr="00E7678F">
        <w:rPr>
          <w:sz w:val="24"/>
        </w:rPr>
        <w:t xml:space="preserve">rketallene </w:t>
      </w:r>
      <w:r w:rsidR="00C171C3">
        <w:rPr>
          <w:sz w:val="24"/>
        </w:rPr>
        <w:t xml:space="preserve">er </w:t>
      </w:r>
      <w:r w:rsidR="00B860B1">
        <w:rPr>
          <w:sz w:val="24"/>
        </w:rPr>
        <w:t>store</w:t>
      </w:r>
      <w:r w:rsidR="00E7678F" w:rsidRPr="00E7678F">
        <w:rPr>
          <w:sz w:val="24"/>
        </w:rPr>
        <w:t xml:space="preserve">. Trygg Trafikk og Volvo Cars gjennomførte i mars 2023 en undersøkelse om føreratferd, der 35 prosent av </w:t>
      </w:r>
      <w:r w:rsidR="00034106">
        <w:rPr>
          <w:sz w:val="24"/>
        </w:rPr>
        <w:t xml:space="preserve">de </w:t>
      </w:r>
      <w:r w:rsidR="00E7678F" w:rsidRPr="00E7678F">
        <w:rPr>
          <w:sz w:val="24"/>
        </w:rPr>
        <w:t>spurte førere innrømmet å ha brukt håndholdt mobiltelefon under kjøring. Paradoksalt nok ha</w:t>
      </w:r>
      <w:r w:rsidR="00034106">
        <w:rPr>
          <w:sz w:val="24"/>
        </w:rPr>
        <w:t>dde</w:t>
      </w:r>
      <w:r w:rsidR="00E7678F" w:rsidRPr="00E7678F">
        <w:rPr>
          <w:sz w:val="24"/>
        </w:rPr>
        <w:t xml:space="preserve"> langt flere, hele 8 av 10 av førerne, observert andre førere gjøre dette. </w:t>
      </w:r>
    </w:p>
    <w:p w14:paraId="156CF492" w14:textId="77777777" w:rsidR="00826AC6" w:rsidRDefault="00826AC6" w:rsidP="0080107F">
      <w:pPr>
        <w:pBdr>
          <w:top w:val="none" w:sz="0" w:space="0" w:color="auto"/>
        </w:pBdr>
        <w:rPr>
          <w:sz w:val="24"/>
        </w:rPr>
      </w:pPr>
    </w:p>
    <w:p w14:paraId="4B51EA5B" w14:textId="4F11F47D" w:rsidR="0080107F" w:rsidRPr="0080107F" w:rsidRDefault="00803271" w:rsidP="0080107F">
      <w:pPr>
        <w:pBdr>
          <w:top w:val="none" w:sz="0" w:space="0" w:color="auto"/>
        </w:pBdr>
        <w:rPr>
          <w:sz w:val="24"/>
        </w:rPr>
      </w:pPr>
      <w:r>
        <w:rPr>
          <w:sz w:val="24"/>
        </w:rPr>
        <w:t>Utfordringen</w:t>
      </w:r>
      <w:r w:rsidR="00B90FE7">
        <w:rPr>
          <w:sz w:val="24"/>
        </w:rPr>
        <w:t>e</w:t>
      </w:r>
      <w:r>
        <w:rPr>
          <w:sz w:val="24"/>
        </w:rPr>
        <w:t xml:space="preserve"> </w:t>
      </w:r>
      <w:r w:rsidR="00826AC6">
        <w:rPr>
          <w:sz w:val="24"/>
        </w:rPr>
        <w:t xml:space="preserve">når det gjelder </w:t>
      </w:r>
      <w:r w:rsidR="00D264BF">
        <w:rPr>
          <w:sz w:val="24"/>
        </w:rPr>
        <w:t xml:space="preserve">ulike former for </w:t>
      </w:r>
      <w:r w:rsidR="00826AC6">
        <w:rPr>
          <w:sz w:val="24"/>
        </w:rPr>
        <w:t xml:space="preserve">risikoatferd er </w:t>
      </w:r>
      <w:r w:rsidR="00B90FE7">
        <w:rPr>
          <w:sz w:val="24"/>
        </w:rPr>
        <w:t xml:space="preserve">sammensatte, </w:t>
      </w:r>
      <w:r w:rsidR="00B94036">
        <w:rPr>
          <w:sz w:val="24"/>
        </w:rPr>
        <w:t xml:space="preserve">og krever ulike løsninger. </w:t>
      </w:r>
      <w:r w:rsidR="00D264BF">
        <w:rPr>
          <w:sz w:val="24"/>
        </w:rPr>
        <w:t xml:space="preserve">Trygg Trafikk vil her vise til </w:t>
      </w:r>
      <w:r w:rsidR="00187A16">
        <w:rPr>
          <w:sz w:val="24"/>
        </w:rPr>
        <w:t xml:space="preserve">tre </w:t>
      </w:r>
      <w:r w:rsidR="00C6693D">
        <w:rPr>
          <w:sz w:val="24"/>
        </w:rPr>
        <w:t xml:space="preserve">gode forslag </w:t>
      </w:r>
      <w:r w:rsidR="00D264BF">
        <w:rPr>
          <w:sz w:val="24"/>
        </w:rPr>
        <w:t xml:space="preserve">som UP selv har lansert og som vi oppfordrer </w:t>
      </w:r>
      <w:r w:rsidR="00B90FE7">
        <w:rPr>
          <w:sz w:val="24"/>
        </w:rPr>
        <w:t>departementet</w:t>
      </w:r>
      <w:r w:rsidR="00314881">
        <w:rPr>
          <w:sz w:val="24"/>
        </w:rPr>
        <w:t xml:space="preserve"> til å følge opp</w:t>
      </w:r>
      <w:r w:rsidR="00C6693D">
        <w:rPr>
          <w:sz w:val="24"/>
        </w:rPr>
        <w:t xml:space="preserve">. </w:t>
      </w:r>
      <w:r w:rsidR="00EA418C">
        <w:rPr>
          <w:sz w:val="24"/>
        </w:rPr>
        <w:t xml:space="preserve">Det vil i så fall </w:t>
      </w:r>
      <w:r w:rsidR="007E2AFE">
        <w:rPr>
          <w:sz w:val="24"/>
        </w:rPr>
        <w:t>kunne omtales som eksempler på økt trafikksi</w:t>
      </w:r>
      <w:r w:rsidR="00AB4CF8">
        <w:rPr>
          <w:sz w:val="24"/>
        </w:rPr>
        <w:t>kkerhetsinnsats</w:t>
      </w:r>
      <w:r w:rsidR="00DA6BCE">
        <w:rPr>
          <w:sz w:val="24"/>
        </w:rPr>
        <w:t xml:space="preserve"> fra regjeringens side</w:t>
      </w:r>
      <w:r w:rsidR="00951DCB">
        <w:rPr>
          <w:sz w:val="24"/>
        </w:rPr>
        <w:t xml:space="preserve"> i neste NTP</w:t>
      </w:r>
      <w:r w:rsidR="00DA6BCE">
        <w:rPr>
          <w:sz w:val="24"/>
        </w:rPr>
        <w:t xml:space="preserve">. Forslagene </w:t>
      </w:r>
      <w:r w:rsidR="00314881">
        <w:rPr>
          <w:sz w:val="24"/>
        </w:rPr>
        <w:t>er</w:t>
      </w:r>
      <w:r w:rsidR="008A76B4">
        <w:rPr>
          <w:sz w:val="24"/>
        </w:rPr>
        <w:t>:</w:t>
      </w:r>
    </w:p>
    <w:p w14:paraId="20989514" w14:textId="77777777" w:rsidR="0080107F" w:rsidRPr="00DA1A7C" w:rsidRDefault="0080107F" w:rsidP="0080107F">
      <w:pPr>
        <w:pBdr>
          <w:top w:val="none" w:sz="0" w:space="0" w:color="auto"/>
        </w:pBdr>
        <w:rPr>
          <w:sz w:val="24"/>
          <w:u w:val="single"/>
        </w:rPr>
      </w:pPr>
    </w:p>
    <w:p w14:paraId="0D35B4F6" w14:textId="7480B63F" w:rsidR="00DA1A7C" w:rsidRPr="00F61697" w:rsidRDefault="00DA1A7C" w:rsidP="00F61697">
      <w:pPr>
        <w:pStyle w:val="Listeavsnitt"/>
        <w:numPr>
          <w:ilvl w:val="0"/>
          <w:numId w:val="46"/>
        </w:numPr>
        <w:pBdr>
          <w:top w:val="none" w:sz="0" w:space="0" w:color="auto"/>
        </w:pBdr>
        <w:rPr>
          <w:sz w:val="24"/>
        </w:rPr>
      </w:pPr>
      <w:r w:rsidRPr="00F61697">
        <w:rPr>
          <w:sz w:val="24"/>
        </w:rPr>
        <w:t>Tydeliggjør</w:t>
      </w:r>
      <w:r w:rsidR="00F93B68" w:rsidRPr="00F61697">
        <w:rPr>
          <w:sz w:val="24"/>
        </w:rPr>
        <w:t xml:space="preserve">e </w:t>
      </w:r>
      <w:r w:rsidRPr="00F61697">
        <w:rPr>
          <w:sz w:val="24"/>
        </w:rPr>
        <w:t>forbud mot bruk av håndholdt mobiltelefon</w:t>
      </w:r>
      <w:r w:rsidR="004E6520">
        <w:rPr>
          <w:sz w:val="24"/>
        </w:rPr>
        <w:t xml:space="preserve"> under kjøring</w:t>
      </w:r>
      <w:r w:rsidR="00F61697">
        <w:rPr>
          <w:sz w:val="24"/>
        </w:rPr>
        <w:t>:</w:t>
      </w:r>
    </w:p>
    <w:p w14:paraId="1DD954A0" w14:textId="6DF20D96" w:rsidR="00E4434F" w:rsidRPr="00F61697" w:rsidRDefault="00DF06DA" w:rsidP="00F61697">
      <w:pPr>
        <w:pStyle w:val="Listeavsnitt"/>
        <w:pBdr>
          <w:top w:val="none" w:sz="0" w:space="0" w:color="auto"/>
        </w:pBdr>
        <w:rPr>
          <w:sz w:val="24"/>
        </w:rPr>
      </w:pPr>
      <w:r w:rsidRPr="00F61697">
        <w:rPr>
          <w:sz w:val="24"/>
        </w:rPr>
        <w:t>Bruk av mobil er en kjent risikofaktor for uoppmerksomhet</w:t>
      </w:r>
      <w:r w:rsidR="00954DD0">
        <w:rPr>
          <w:sz w:val="24"/>
        </w:rPr>
        <w:t xml:space="preserve">. </w:t>
      </w:r>
      <w:r w:rsidR="00C20FEC">
        <w:rPr>
          <w:sz w:val="24"/>
        </w:rPr>
        <w:t xml:space="preserve">Forskriften bør endres </w:t>
      </w:r>
      <w:r w:rsidR="0085628E">
        <w:rPr>
          <w:sz w:val="24"/>
        </w:rPr>
        <w:t>slik at for</w:t>
      </w:r>
      <w:r w:rsidR="00954DD0">
        <w:rPr>
          <w:sz w:val="24"/>
        </w:rPr>
        <w:t xml:space="preserve">budet mot </w:t>
      </w:r>
      <w:r w:rsidR="008A4AE6" w:rsidRPr="00F61697">
        <w:rPr>
          <w:sz w:val="24"/>
        </w:rPr>
        <w:t>«</w:t>
      </w:r>
      <w:r w:rsidR="00E4434F" w:rsidRPr="00F61697">
        <w:rPr>
          <w:sz w:val="24"/>
        </w:rPr>
        <w:t>å bruke</w:t>
      </w:r>
      <w:r w:rsidR="008A4AE6" w:rsidRPr="00F61697">
        <w:rPr>
          <w:sz w:val="24"/>
        </w:rPr>
        <w:t>»</w:t>
      </w:r>
      <w:r w:rsidR="00E4434F" w:rsidRPr="00F61697">
        <w:rPr>
          <w:sz w:val="24"/>
        </w:rPr>
        <w:t xml:space="preserve"> </w:t>
      </w:r>
      <w:r w:rsidR="004E6520">
        <w:rPr>
          <w:sz w:val="24"/>
        </w:rPr>
        <w:t xml:space="preserve">mobiltelefon </w:t>
      </w:r>
      <w:r w:rsidR="009C292C">
        <w:rPr>
          <w:sz w:val="24"/>
        </w:rPr>
        <w:t xml:space="preserve">erstattes </w:t>
      </w:r>
      <w:r w:rsidR="00954DD0">
        <w:rPr>
          <w:sz w:val="24"/>
        </w:rPr>
        <w:t xml:space="preserve">av et forbud mot </w:t>
      </w:r>
      <w:r w:rsidR="008A4AE6" w:rsidRPr="00F61697">
        <w:rPr>
          <w:sz w:val="24"/>
        </w:rPr>
        <w:t>«</w:t>
      </w:r>
      <w:r w:rsidR="00E4434F" w:rsidRPr="00F61697">
        <w:rPr>
          <w:sz w:val="24"/>
        </w:rPr>
        <w:t>å holde</w:t>
      </w:r>
      <w:r w:rsidR="008A4AE6" w:rsidRPr="00F61697">
        <w:rPr>
          <w:sz w:val="24"/>
        </w:rPr>
        <w:t>»</w:t>
      </w:r>
      <w:r w:rsidR="00E4434F" w:rsidRPr="00F61697">
        <w:rPr>
          <w:sz w:val="24"/>
        </w:rPr>
        <w:t xml:space="preserve"> mobiltelefon</w:t>
      </w:r>
      <w:r w:rsidR="00E4110F" w:rsidRPr="00F61697">
        <w:rPr>
          <w:sz w:val="24"/>
        </w:rPr>
        <w:t xml:space="preserve">. </w:t>
      </w:r>
      <w:r w:rsidR="004610DE" w:rsidRPr="00F61697">
        <w:rPr>
          <w:sz w:val="24"/>
        </w:rPr>
        <w:t>Det vil</w:t>
      </w:r>
      <w:r w:rsidR="00F33BBE" w:rsidRPr="00F61697">
        <w:rPr>
          <w:sz w:val="24"/>
        </w:rPr>
        <w:t xml:space="preserve"> bidra til </w:t>
      </w:r>
      <w:r w:rsidR="00954DD0">
        <w:rPr>
          <w:sz w:val="24"/>
        </w:rPr>
        <w:t xml:space="preserve">enklere </w:t>
      </w:r>
      <w:r w:rsidR="00E4434F" w:rsidRPr="00F61697">
        <w:rPr>
          <w:sz w:val="24"/>
        </w:rPr>
        <w:t xml:space="preserve">håndhevelse </w:t>
      </w:r>
      <w:r w:rsidR="004610DE" w:rsidRPr="00F61697">
        <w:rPr>
          <w:sz w:val="24"/>
        </w:rPr>
        <w:t>av forbudet</w:t>
      </w:r>
      <w:r w:rsidR="009167AA" w:rsidRPr="00F61697">
        <w:rPr>
          <w:sz w:val="24"/>
        </w:rPr>
        <w:t xml:space="preserve">, </w:t>
      </w:r>
      <w:r w:rsidR="00E4434F" w:rsidRPr="00F61697">
        <w:rPr>
          <w:sz w:val="24"/>
        </w:rPr>
        <w:t>reduser</w:t>
      </w:r>
      <w:r w:rsidR="00954DD0">
        <w:rPr>
          <w:sz w:val="24"/>
        </w:rPr>
        <w:t xml:space="preserve">e </w:t>
      </w:r>
      <w:r w:rsidR="00E4434F" w:rsidRPr="00F61697">
        <w:rPr>
          <w:sz w:val="24"/>
        </w:rPr>
        <w:t>antallet saker som havner i rettssystemet</w:t>
      </w:r>
      <w:r w:rsidR="00954DD0">
        <w:rPr>
          <w:sz w:val="24"/>
        </w:rPr>
        <w:t xml:space="preserve"> og </w:t>
      </w:r>
      <w:r w:rsidR="004E6520" w:rsidRPr="00F61697">
        <w:rPr>
          <w:sz w:val="24"/>
        </w:rPr>
        <w:t>forenkle informasjon</w:t>
      </w:r>
      <w:r w:rsidR="0043191E">
        <w:rPr>
          <w:sz w:val="24"/>
        </w:rPr>
        <w:t xml:space="preserve"> til befolkningen. </w:t>
      </w:r>
    </w:p>
    <w:p w14:paraId="09BDF36E" w14:textId="77777777" w:rsidR="006B7DE2" w:rsidRDefault="006B7DE2" w:rsidP="00E4434F">
      <w:pPr>
        <w:pBdr>
          <w:top w:val="none" w:sz="0" w:space="0" w:color="auto"/>
        </w:pBdr>
        <w:rPr>
          <w:sz w:val="24"/>
        </w:rPr>
      </w:pPr>
    </w:p>
    <w:p w14:paraId="271BDB3F" w14:textId="7A0027DA" w:rsidR="00DA1A7C" w:rsidRPr="00B90FE7" w:rsidRDefault="00F93B68" w:rsidP="00F61697">
      <w:pPr>
        <w:pStyle w:val="Listeavsnitt"/>
        <w:numPr>
          <w:ilvl w:val="0"/>
          <w:numId w:val="46"/>
        </w:numPr>
        <w:pBdr>
          <w:top w:val="none" w:sz="0" w:space="0" w:color="auto"/>
        </w:pBdr>
        <w:rPr>
          <w:sz w:val="24"/>
        </w:rPr>
      </w:pPr>
      <w:r w:rsidRPr="00B90FE7">
        <w:rPr>
          <w:sz w:val="24"/>
        </w:rPr>
        <w:t>Innføre f</w:t>
      </w:r>
      <w:r w:rsidR="00DA1A7C" w:rsidRPr="00B90FE7">
        <w:rPr>
          <w:sz w:val="24"/>
        </w:rPr>
        <w:t>orbud mot varsling av kontroller</w:t>
      </w:r>
      <w:r w:rsidR="009C292C">
        <w:rPr>
          <w:sz w:val="24"/>
        </w:rPr>
        <w:t>:</w:t>
      </w:r>
      <w:r w:rsidR="00DA1A7C" w:rsidRPr="00B90FE7">
        <w:rPr>
          <w:sz w:val="24"/>
        </w:rPr>
        <w:t xml:space="preserve"> </w:t>
      </w:r>
    </w:p>
    <w:p w14:paraId="0B1EE892" w14:textId="7EDD410A" w:rsidR="009C292C" w:rsidRPr="00DD0CC9" w:rsidRDefault="00DF06DA" w:rsidP="1AF2554B">
      <w:pPr>
        <w:pStyle w:val="Listeavsnitt"/>
        <w:pBdr>
          <w:top w:val="none" w:sz="0" w:space="0" w:color="auto"/>
        </w:pBdr>
        <w:rPr>
          <w:sz w:val="24"/>
        </w:rPr>
      </w:pPr>
      <w:r w:rsidRPr="1AF2554B">
        <w:rPr>
          <w:sz w:val="24"/>
        </w:rPr>
        <w:t>Politikontroller er et av de mest effektive trafikksikkerhetstiltakene vi har. Det er derfor problematisk når et voksende marked tilbyr ulike varslingssystemer som omfatter både politikontroller og automatiske fartskontroller. Minst et selskap tilbyr under dekke av trafikksikkerhet en bot-garanti dersom kunden får fartsbot i en kontroll som systemet ikke har varslet om.</w:t>
      </w:r>
      <w:r w:rsidR="0BB04B40" w:rsidRPr="00DD0CC9">
        <w:rPr>
          <w:sz w:val="24"/>
        </w:rPr>
        <w:t xml:space="preserve"> </w:t>
      </w:r>
      <w:r w:rsidR="1DF73491" w:rsidRPr="00DD0CC9">
        <w:rPr>
          <w:sz w:val="24"/>
        </w:rPr>
        <w:t xml:space="preserve">I det forebyggende arbeidet har </w:t>
      </w:r>
      <w:r w:rsidR="00AD2B7F">
        <w:rPr>
          <w:sz w:val="24"/>
        </w:rPr>
        <w:t>den su</w:t>
      </w:r>
      <w:r w:rsidR="00E00D84">
        <w:rPr>
          <w:sz w:val="24"/>
        </w:rPr>
        <w:t xml:space="preserve">bjektive </w:t>
      </w:r>
      <w:r w:rsidR="00ED57F7">
        <w:rPr>
          <w:sz w:val="24"/>
        </w:rPr>
        <w:t>oppdagelses</w:t>
      </w:r>
      <w:r w:rsidR="6534B3A1" w:rsidRPr="00DD0CC9">
        <w:rPr>
          <w:sz w:val="24"/>
        </w:rPr>
        <w:t>risiko</w:t>
      </w:r>
      <w:r w:rsidR="00DC73DF">
        <w:rPr>
          <w:sz w:val="24"/>
        </w:rPr>
        <w:t>en</w:t>
      </w:r>
      <w:r w:rsidR="6534B3A1" w:rsidRPr="00DD0CC9">
        <w:rPr>
          <w:sz w:val="24"/>
        </w:rPr>
        <w:t xml:space="preserve"> ved overtredelser stor bet</w:t>
      </w:r>
      <w:r w:rsidR="112A07C9" w:rsidRPr="00DD0CC9">
        <w:rPr>
          <w:sz w:val="24"/>
        </w:rPr>
        <w:t xml:space="preserve">ydning for hvordan </w:t>
      </w:r>
      <w:r w:rsidR="00DC73DF">
        <w:rPr>
          <w:sz w:val="24"/>
        </w:rPr>
        <w:t xml:space="preserve">trafikantene </w:t>
      </w:r>
      <w:r w:rsidR="112A07C9" w:rsidRPr="00DD0CC9">
        <w:rPr>
          <w:sz w:val="24"/>
        </w:rPr>
        <w:t xml:space="preserve">forholder seg til regelverk, fartsgrenser mv. </w:t>
      </w:r>
      <w:r w:rsidR="00AB721D">
        <w:rPr>
          <w:sz w:val="24"/>
        </w:rPr>
        <w:t>V</w:t>
      </w:r>
      <w:r w:rsidR="576A2CEE" w:rsidRPr="00DD0CC9">
        <w:rPr>
          <w:sz w:val="24"/>
        </w:rPr>
        <w:t>arslingssysteme</w:t>
      </w:r>
      <w:r w:rsidR="00AB721D">
        <w:rPr>
          <w:sz w:val="24"/>
        </w:rPr>
        <w:t>ne</w:t>
      </w:r>
      <w:r w:rsidR="576A2CEE" w:rsidRPr="00DD0CC9">
        <w:rPr>
          <w:sz w:val="24"/>
        </w:rPr>
        <w:t xml:space="preserve"> </w:t>
      </w:r>
      <w:r w:rsidR="00AB721D">
        <w:rPr>
          <w:sz w:val="24"/>
        </w:rPr>
        <w:t xml:space="preserve">bidrar </w:t>
      </w:r>
      <w:r w:rsidR="003E1515">
        <w:rPr>
          <w:sz w:val="24"/>
        </w:rPr>
        <w:t xml:space="preserve">til å </w:t>
      </w:r>
      <w:r w:rsidR="0050158C" w:rsidRPr="1AF2554B">
        <w:rPr>
          <w:sz w:val="24"/>
        </w:rPr>
        <w:t xml:space="preserve">svekke </w:t>
      </w:r>
      <w:r w:rsidR="006350BA">
        <w:rPr>
          <w:sz w:val="24"/>
        </w:rPr>
        <w:t>kont</w:t>
      </w:r>
      <w:r w:rsidR="00523480">
        <w:rPr>
          <w:sz w:val="24"/>
        </w:rPr>
        <w:t xml:space="preserve">rollenes </w:t>
      </w:r>
      <w:r w:rsidR="0050158C" w:rsidRPr="1AF2554B">
        <w:rPr>
          <w:sz w:val="24"/>
        </w:rPr>
        <w:t>effekt, og bør forbys</w:t>
      </w:r>
      <w:r w:rsidR="0050158C">
        <w:rPr>
          <w:sz w:val="24"/>
        </w:rPr>
        <w:t xml:space="preserve"> gjennom veitrafikklovgivningen</w:t>
      </w:r>
      <w:r w:rsidR="00951DCB">
        <w:rPr>
          <w:sz w:val="24"/>
        </w:rPr>
        <w:t>.</w:t>
      </w:r>
    </w:p>
    <w:p w14:paraId="00E7E6E6" w14:textId="77777777" w:rsidR="00410673" w:rsidRDefault="00410673" w:rsidP="00F61697">
      <w:pPr>
        <w:pStyle w:val="Listeavsnitt"/>
        <w:pBdr>
          <w:top w:val="none" w:sz="0" w:space="0" w:color="auto"/>
        </w:pBdr>
        <w:rPr>
          <w:sz w:val="24"/>
        </w:rPr>
      </w:pPr>
    </w:p>
    <w:p w14:paraId="01854D4C" w14:textId="6886C13A" w:rsidR="00410673" w:rsidRPr="00523480" w:rsidRDefault="007A6D28" w:rsidP="007A6D28">
      <w:pPr>
        <w:pStyle w:val="Listeavsnitt"/>
        <w:numPr>
          <w:ilvl w:val="0"/>
          <w:numId w:val="46"/>
        </w:numPr>
        <w:pBdr>
          <w:top w:val="none" w:sz="0" w:space="0" w:color="auto"/>
        </w:pBdr>
        <w:rPr>
          <w:sz w:val="24"/>
          <w:lang w:eastAsia="nb-NO"/>
        </w:rPr>
      </w:pPr>
      <w:r w:rsidRPr="00523480">
        <w:rPr>
          <w:sz w:val="24"/>
        </w:rPr>
        <w:t>Innføre skjerpede reaksjoner mot «villmannskjøring»</w:t>
      </w:r>
      <w:r w:rsidR="005814B1" w:rsidRPr="00523480">
        <w:rPr>
          <w:sz w:val="24"/>
        </w:rPr>
        <w:t>:</w:t>
      </w:r>
    </w:p>
    <w:p w14:paraId="34A66657" w14:textId="23CF6482" w:rsidR="005814B1" w:rsidRPr="007A6D28" w:rsidRDefault="00DD0CC9" w:rsidP="1AF2554B">
      <w:pPr>
        <w:pStyle w:val="Listeavsnitt"/>
        <w:pBdr>
          <w:top w:val="none" w:sz="0" w:space="0" w:color="auto"/>
        </w:pBdr>
        <w:rPr>
          <w:sz w:val="24"/>
          <w:lang w:eastAsia="nb-NO"/>
        </w:rPr>
      </w:pPr>
      <w:r w:rsidRPr="00523480">
        <w:rPr>
          <w:sz w:val="24"/>
          <w:lang w:eastAsia="nb-NO"/>
        </w:rPr>
        <w:t xml:space="preserve">Selv om det i dag finnes en hjemmel i dag for å inndra kjøretøy, er </w:t>
      </w:r>
      <w:r w:rsidR="00F718D6">
        <w:rPr>
          <w:sz w:val="24"/>
          <w:lang w:eastAsia="nb-NO"/>
        </w:rPr>
        <w:t xml:space="preserve">det </w:t>
      </w:r>
      <w:r w:rsidR="008268FE">
        <w:rPr>
          <w:sz w:val="24"/>
          <w:lang w:eastAsia="nb-NO"/>
        </w:rPr>
        <w:t xml:space="preserve">i Norge </w:t>
      </w:r>
      <w:r w:rsidRPr="00523480">
        <w:rPr>
          <w:sz w:val="24"/>
          <w:lang w:eastAsia="nb-NO"/>
        </w:rPr>
        <w:t>ingen praksis for å ta dette i bruk</w:t>
      </w:r>
      <w:r w:rsidR="00F718D6">
        <w:rPr>
          <w:sz w:val="24"/>
          <w:lang w:eastAsia="nb-NO"/>
        </w:rPr>
        <w:t xml:space="preserve">. </w:t>
      </w:r>
      <w:r w:rsidR="00CF2539">
        <w:rPr>
          <w:sz w:val="24"/>
          <w:lang w:eastAsia="nb-NO"/>
        </w:rPr>
        <w:t xml:space="preserve">Det er derfor ønskelig med en </w:t>
      </w:r>
      <w:r w:rsidRPr="00523480">
        <w:rPr>
          <w:sz w:val="24"/>
          <w:lang w:eastAsia="nb-NO"/>
        </w:rPr>
        <w:t xml:space="preserve">ny lovparagraf som gjør slik inndragelse til hovedregel, snarere enn unntaket. </w:t>
      </w:r>
      <w:r w:rsidR="001A2DB4">
        <w:rPr>
          <w:sz w:val="24"/>
          <w:lang w:eastAsia="nb-NO"/>
        </w:rPr>
        <w:t xml:space="preserve">Det vil gi politiet et </w:t>
      </w:r>
      <w:r w:rsidR="005814B1" w:rsidRPr="00523480">
        <w:rPr>
          <w:sz w:val="24"/>
          <w:lang w:eastAsia="nb-NO"/>
        </w:rPr>
        <w:t xml:space="preserve">mer effektivt virkemiddel mot de mest alvorlige overskridelsene. </w:t>
      </w:r>
      <w:r w:rsidR="00E15FE9" w:rsidRPr="00523480">
        <w:rPr>
          <w:sz w:val="24"/>
          <w:lang w:eastAsia="nb-NO"/>
        </w:rPr>
        <w:t>Detaljene i dette må selvsagt utredes</w:t>
      </w:r>
      <w:r w:rsidR="00F00294" w:rsidRPr="00523480">
        <w:rPr>
          <w:sz w:val="24"/>
          <w:lang w:eastAsia="nb-NO"/>
        </w:rPr>
        <w:t>.</w:t>
      </w:r>
      <w:r w:rsidR="00F00294">
        <w:rPr>
          <w:sz w:val="24"/>
          <w:lang w:eastAsia="nb-NO"/>
        </w:rPr>
        <w:t xml:space="preserve"> </w:t>
      </w:r>
      <w:r w:rsidR="00E15FE9" w:rsidRPr="1AF2554B">
        <w:rPr>
          <w:sz w:val="24"/>
          <w:lang w:eastAsia="nb-NO"/>
        </w:rPr>
        <w:t xml:space="preserve"> </w:t>
      </w:r>
    </w:p>
    <w:p w14:paraId="2CD67BBC" w14:textId="77777777" w:rsidR="005814B1" w:rsidRDefault="005814B1" w:rsidP="002F01DD">
      <w:pPr>
        <w:rPr>
          <w:i/>
          <w:iCs/>
          <w:sz w:val="24"/>
          <w:lang w:eastAsia="nb-NO"/>
        </w:rPr>
      </w:pPr>
    </w:p>
    <w:p w14:paraId="1DECEA84" w14:textId="6BD236EE" w:rsidR="00BE2E93" w:rsidRDefault="006F289A" w:rsidP="002F01DD">
      <w:pPr>
        <w:rPr>
          <w:i/>
          <w:iCs/>
          <w:sz w:val="24"/>
          <w:lang w:eastAsia="nb-NO"/>
        </w:rPr>
      </w:pPr>
      <w:bookmarkStart w:id="6" w:name="_Hlk138936225"/>
      <w:r w:rsidRPr="006F289A">
        <w:rPr>
          <w:i/>
          <w:iCs/>
          <w:sz w:val="24"/>
          <w:lang w:eastAsia="nb-NO"/>
        </w:rPr>
        <w:t xml:space="preserve">Hente ut trafikksikkerhetspotensiale i ny teknologi, f.eks. </w:t>
      </w:r>
      <w:r>
        <w:rPr>
          <w:i/>
          <w:iCs/>
          <w:sz w:val="24"/>
          <w:lang w:eastAsia="nb-NO"/>
        </w:rPr>
        <w:t xml:space="preserve">regulere </w:t>
      </w:r>
      <w:r w:rsidRPr="006F289A">
        <w:rPr>
          <w:i/>
          <w:iCs/>
          <w:sz w:val="24"/>
          <w:lang w:eastAsia="nb-NO"/>
        </w:rPr>
        <w:t xml:space="preserve">uønsket atferd </w:t>
      </w:r>
    </w:p>
    <w:bookmarkEnd w:id="6"/>
    <w:p w14:paraId="7274E781" w14:textId="77777777" w:rsidR="00171D3D" w:rsidRPr="00BE2E93" w:rsidRDefault="00171D3D" w:rsidP="002F01DD">
      <w:pPr>
        <w:rPr>
          <w:i/>
          <w:iCs/>
          <w:sz w:val="24"/>
          <w:lang w:eastAsia="nb-NO"/>
        </w:rPr>
      </w:pPr>
    </w:p>
    <w:p w14:paraId="57699FFA" w14:textId="77777777" w:rsidR="0031660F" w:rsidRDefault="00BC4330" w:rsidP="002F01DD">
      <w:pPr>
        <w:rPr>
          <w:sz w:val="24"/>
          <w:lang w:eastAsia="nb-NO"/>
        </w:rPr>
      </w:pPr>
      <w:r>
        <w:rPr>
          <w:sz w:val="24"/>
          <w:lang w:eastAsia="nb-NO"/>
        </w:rPr>
        <w:t xml:space="preserve">Statens vegvesen forutsetter at </w:t>
      </w:r>
      <w:r w:rsidR="00871A9E">
        <w:rPr>
          <w:sz w:val="24"/>
          <w:lang w:eastAsia="nb-NO"/>
        </w:rPr>
        <w:t xml:space="preserve">2030-målet krever </w:t>
      </w:r>
      <w:r w:rsidR="002E13D8">
        <w:rPr>
          <w:sz w:val="24"/>
          <w:lang w:eastAsia="nb-NO"/>
        </w:rPr>
        <w:t xml:space="preserve">en mer effektiv bruk av </w:t>
      </w:r>
      <w:r w:rsidR="00976329">
        <w:rPr>
          <w:sz w:val="24"/>
          <w:lang w:eastAsia="nb-NO"/>
        </w:rPr>
        <w:t xml:space="preserve">kunnskap og teknologi </w:t>
      </w:r>
      <w:r w:rsidR="00E911D0">
        <w:rPr>
          <w:sz w:val="24"/>
          <w:lang w:eastAsia="nb-NO"/>
        </w:rPr>
        <w:t xml:space="preserve">i </w:t>
      </w:r>
      <w:r w:rsidR="00A45EB5">
        <w:rPr>
          <w:sz w:val="24"/>
          <w:lang w:eastAsia="nb-NO"/>
        </w:rPr>
        <w:t xml:space="preserve">trafikksikkerhetsarbeidet. </w:t>
      </w:r>
      <w:r>
        <w:rPr>
          <w:sz w:val="24"/>
          <w:lang w:eastAsia="nb-NO"/>
        </w:rPr>
        <w:t xml:space="preserve">Trygg Trafikk savner en utdypning </w:t>
      </w:r>
      <w:r w:rsidR="00A15118">
        <w:rPr>
          <w:sz w:val="24"/>
          <w:lang w:eastAsia="nb-NO"/>
        </w:rPr>
        <w:t xml:space="preserve">av </w:t>
      </w:r>
      <w:r w:rsidR="0031660F">
        <w:rPr>
          <w:sz w:val="24"/>
          <w:lang w:eastAsia="nb-NO"/>
        </w:rPr>
        <w:t xml:space="preserve">hvordan dette tenkes gjennomført </w:t>
      </w:r>
      <w:r w:rsidR="00A15118">
        <w:rPr>
          <w:sz w:val="24"/>
          <w:lang w:eastAsia="nb-NO"/>
        </w:rPr>
        <w:t xml:space="preserve">og etterlyser </w:t>
      </w:r>
      <w:r w:rsidR="007F4C76">
        <w:rPr>
          <w:sz w:val="24"/>
          <w:lang w:eastAsia="nb-NO"/>
        </w:rPr>
        <w:t xml:space="preserve">føringer for videre arbeid i neste </w:t>
      </w:r>
      <w:r w:rsidR="009C3769">
        <w:rPr>
          <w:sz w:val="24"/>
          <w:lang w:eastAsia="nb-NO"/>
        </w:rPr>
        <w:t xml:space="preserve">NTP. </w:t>
      </w:r>
    </w:p>
    <w:p w14:paraId="1819D352" w14:textId="77777777" w:rsidR="00570643" w:rsidRDefault="00570643" w:rsidP="002F01DD">
      <w:pPr>
        <w:rPr>
          <w:sz w:val="24"/>
          <w:lang w:eastAsia="nb-NO"/>
        </w:rPr>
      </w:pPr>
    </w:p>
    <w:p w14:paraId="32566040" w14:textId="7DD8FE43" w:rsidR="000712CE" w:rsidRDefault="00681AB3" w:rsidP="002F01DD">
      <w:pPr>
        <w:rPr>
          <w:sz w:val="24"/>
          <w:lang w:eastAsia="nb-NO"/>
        </w:rPr>
      </w:pPr>
      <w:r w:rsidRPr="00681AB3">
        <w:rPr>
          <w:sz w:val="24"/>
          <w:lang w:eastAsia="nb-NO"/>
        </w:rPr>
        <w:t xml:space="preserve">Teknologiske løsninger som alkolås, fartssperre og atferdsregistrator finnes </w:t>
      </w:r>
      <w:r w:rsidR="00046EEF">
        <w:rPr>
          <w:sz w:val="24"/>
          <w:lang w:eastAsia="nb-NO"/>
        </w:rPr>
        <w:t xml:space="preserve">for lengst </w:t>
      </w:r>
      <w:r w:rsidRPr="00681AB3">
        <w:rPr>
          <w:sz w:val="24"/>
          <w:lang w:eastAsia="nb-NO"/>
        </w:rPr>
        <w:t>i markedet, men har av ulike årsaker</w:t>
      </w:r>
      <w:r w:rsidR="00327F81">
        <w:rPr>
          <w:sz w:val="24"/>
          <w:lang w:eastAsia="nb-NO"/>
        </w:rPr>
        <w:t xml:space="preserve"> </w:t>
      </w:r>
      <w:r w:rsidRPr="00681AB3">
        <w:rPr>
          <w:sz w:val="24"/>
          <w:lang w:eastAsia="nb-NO"/>
        </w:rPr>
        <w:t xml:space="preserve">lav utbredelse. </w:t>
      </w:r>
      <w:r w:rsidR="000712CE">
        <w:rPr>
          <w:sz w:val="24"/>
          <w:lang w:eastAsia="nb-NO"/>
        </w:rPr>
        <w:t xml:space="preserve">F.eks. er det lite fremdrift </w:t>
      </w:r>
      <w:r w:rsidR="002C6452">
        <w:rPr>
          <w:sz w:val="24"/>
          <w:lang w:eastAsia="nb-NO"/>
        </w:rPr>
        <w:t xml:space="preserve">i arbeidet </w:t>
      </w:r>
      <w:r w:rsidR="00327F81">
        <w:rPr>
          <w:sz w:val="24"/>
          <w:lang w:eastAsia="nb-NO"/>
        </w:rPr>
        <w:t xml:space="preserve">med å utrede og etablere et promilleprogram med alkolås som </w:t>
      </w:r>
      <w:r w:rsidR="00327F81" w:rsidRPr="002F01DD">
        <w:rPr>
          <w:sz w:val="24"/>
          <w:lang w:eastAsia="nb-NO"/>
        </w:rPr>
        <w:t xml:space="preserve">alternativ til tap av førerrett for promilledømte </w:t>
      </w:r>
      <w:r w:rsidR="00327F81">
        <w:rPr>
          <w:sz w:val="24"/>
          <w:lang w:eastAsia="nb-NO"/>
        </w:rPr>
        <w:t xml:space="preserve">og et forprosjekt om alkolås som </w:t>
      </w:r>
      <w:r w:rsidR="00327F81" w:rsidRPr="002F01DD">
        <w:rPr>
          <w:sz w:val="24"/>
          <w:lang w:eastAsia="nb-NO"/>
        </w:rPr>
        <w:t>alternativt vilkår for å beholde førerretten for personer med alkoholproblemer</w:t>
      </w:r>
      <w:r w:rsidR="00327F81">
        <w:rPr>
          <w:sz w:val="24"/>
          <w:lang w:eastAsia="nb-NO"/>
        </w:rPr>
        <w:t xml:space="preserve"> (Tiltak 11 og 12 i </w:t>
      </w:r>
      <w:r w:rsidR="00327F81" w:rsidRPr="00F3028E">
        <w:rPr>
          <w:i/>
          <w:iCs/>
          <w:sz w:val="24"/>
          <w:lang w:eastAsia="nb-NO"/>
        </w:rPr>
        <w:t>Nasjonal tiltaksplan for trafikksikkerhet på veg 2022-2025</w:t>
      </w:r>
      <w:r w:rsidR="00327F81">
        <w:rPr>
          <w:i/>
          <w:iCs/>
          <w:sz w:val="24"/>
          <w:lang w:eastAsia="nb-NO"/>
        </w:rPr>
        <w:t xml:space="preserve">). </w:t>
      </w:r>
    </w:p>
    <w:p w14:paraId="30B77C27" w14:textId="77777777" w:rsidR="000712CE" w:rsidRDefault="000712CE" w:rsidP="002F01DD">
      <w:pPr>
        <w:rPr>
          <w:sz w:val="24"/>
          <w:lang w:eastAsia="nb-NO"/>
        </w:rPr>
      </w:pPr>
    </w:p>
    <w:p w14:paraId="65F30FA7" w14:textId="23F57076" w:rsidR="00BE2E93" w:rsidRDefault="00570643" w:rsidP="002F01DD">
      <w:pPr>
        <w:rPr>
          <w:sz w:val="24"/>
          <w:lang w:eastAsia="nb-NO"/>
        </w:rPr>
      </w:pPr>
      <w:r>
        <w:rPr>
          <w:sz w:val="24"/>
          <w:lang w:eastAsia="nb-NO"/>
        </w:rPr>
        <w:t>Trygg Trafikk antar at noe a</w:t>
      </w:r>
      <w:r w:rsidR="002460B6">
        <w:rPr>
          <w:sz w:val="24"/>
          <w:lang w:eastAsia="nb-NO"/>
        </w:rPr>
        <w:t xml:space="preserve">v forklaringen </w:t>
      </w:r>
      <w:r w:rsidR="00587B54">
        <w:rPr>
          <w:sz w:val="24"/>
          <w:lang w:eastAsia="nb-NO"/>
        </w:rPr>
        <w:t xml:space="preserve">ligger i </w:t>
      </w:r>
      <w:r w:rsidR="002460B6">
        <w:rPr>
          <w:sz w:val="24"/>
          <w:lang w:eastAsia="nb-NO"/>
        </w:rPr>
        <w:t>økonomi</w:t>
      </w:r>
      <w:r w:rsidR="00327F81">
        <w:rPr>
          <w:sz w:val="24"/>
          <w:lang w:eastAsia="nb-NO"/>
        </w:rPr>
        <w:t xml:space="preserve"> og jus</w:t>
      </w:r>
      <w:r w:rsidR="002460B6">
        <w:rPr>
          <w:sz w:val="24"/>
          <w:lang w:eastAsia="nb-NO"/>
        </w:rPr>
        <w:t xml:space="preserve">, men </w:t>
      </w:r>
      <w:r w:rsidR="0031660F">
        <w:rPr>
          <w:sz w:val="24"/>
          <w:lang w:eastAsia="nb-NO"/>
        </w:rPr>
        <w:t xml:space="preserve">vi registrerer </w:t>
      </w:r>
      <w:r w:rsidR="00046EEF">
        <w:rPr>
          <w:sz w:val="24"/>
          <w:lang w:eastAsia="nb-NO"/>
        </w:rPr>
        <w:t xml:space="preserve">også </w:t>
      </w:r>
      <w:r w:rsidR="00587B54">
        <w:rPr>
          <w:sz w:val="24"/>
          <w:lang w:eastAsia="nb-NO"/>
        </w:rPr>
        <w:t xml:space="preserve">lav </w:t>
      </w:r>
      <w:r w:rsidR="0031660F">
        <w:rPr>
          <w:sz w:val="24"/>
          <w:lang w:eastAsia="nb-NO"/>
        </w:rPr>
        <w:t xml:space="preserve">(politisk) </w:t>
      </w:r>
      <w:r w:rsidR="00587B54">
        <w:rPr>
          <w:sz w:val="24"/>
          <w:lang w:eastAsia="nb-NO"/>
        </w:rPr>
        <w:t xml:space="preserve">interesse for </w:t>
      </w:r>
      <w:r w:rsidR="00A3590B">
        <w:rPr>
          <w:sz w:val="24"/>
          <w:lang w:eastAsia="nb-NO"/>
        </w:rPr>
        <w:t xml:space="preserve">å regulere </w:t>
      </w:r>
      <w:r w:rsidR="0025157D">
        <w:rPr>
          <w:sz w:val="24"/>
          <w:lang w:eastAsia="nb-NO"/>
        </w:rPr>
        <w:t xml:space="preserve">«individets </w:t>
      </w:r>
      <w:r w:rsidR="002460B6">
        <w:rPr>
          <w:sz w:val="24"/>
          <w:lang w:eastAsia="nb-NO"/>
        </w:rPr>
        <w:t>frihet</w:t>
      </w:r>
      <w:r w:rsidR="0025157D">
        <w:rPr>
          <w:sz w:val="24"/>
          <w:lang w:eastAsia="nb-NO"/>
        </w:rPr>
        <w:t>», selv om det er i samfunnets interesse</w:t>
      </w:r>
      <w:r w:rsidR="002460B6">
        <w:rPr>
          <w:sz w:val="24"/>
          <w:lang w:eastAsia="nb-NO"/>
        </w:rPr>
        <w:t>.</w:t>
      </w:r>
      <w:r w:rsidR="009007EB">
        <w:rPr>
          <w:sz w:val="24"/>
          <w:lang w:eastAsia="nb-NO"/>
        </w:rPr>
        <w:t xml:space="preserve"> </w:t>
      </w:r>
      <w:r w:rsidR="0039333D">
        <w:rPr>
          <w:sz w:val="24"/>
          <w:lang w:eastAsia="nb-NO"/>
        </w:rPr>
        <w:t xml:space="preserve">Etter vår oppfatning er </w:t>
      </w:r>
      <w:r w:rsidR="00C573CD">
        <w:rPr>
          <w:sz w:val="24"/>
          <w:lang w:eastAsia="nb-NO"/>
        </w:rPr>
        <w:t xml:space="preserve">frykten for at dette vil være </w:t>
      </w:r>
      <w:r w:rsidR="00A079A8">
        <w:rPr>
          <w:sz w:val="24"/>
          <w:lang w:eastAsia="nb-NO"/>
        </w:rPr>
        <w:t xml:space="preserve">upopulære beslutninger overdreven. </w:t>
      </w:r>
      <w:r w:rsidR="001E0B88">
        <w:rPr>
          <w:sz w:val="24"/>
          <w:lang w:eastAsia="nb-NO"/>
        </w:rPr>
        <w:t xml:space="preserve">Statens vegvesen </w:t>
      </w:r>
      <w:r w:rsidR="005A021D">
        <w:rPr>
          <w:sz w:val="24"/>
          <w:lang w:eastAsia="nb-NO"/>
        </w:rPr>
        <w:t>gjennomført</w:t>
      </w:r>
      <w:r w:rsidR="00C573CD">
        <w:rPr>
          <w:sz w:val="24"/>
          <w:lang w:eastAsia="nb-NO"/>
        </w:rPr>
        <w:t xml:space="preserve">e </w:t>
      </w:r>
      <w:r w:rsidR="00AE2065">
        <w:rPr>
          <w:sz w:val="24"/>
          <w:lang w:eastAsia="nb-NO"/>
        </w:rPr>
        <w:t xml:space="preserve">f.eks. </w:t>
      </w:r>
      <w:r w:rsidR="00C573CD">
        <w:rPr>
          <w:sz w:val="24"/>
          <w:lang w:eastAsia="nb-NO"/>
        </w:rPr>
        <w:t xml:space="preserve">i </w:t>
      </w:r>
      <w:r w:rsidR="00AE2065">
        <w:rPr>
          <w:sz w:val="24"/>
          <w:lang w:eastAsia="nb-NO"/>
        </w:rPr>
        <w:t xml:space="preserve">fjor </w:t>
      </w:r>
      <w:r w:rsidR="005A021D">
        <w:rPr>
          <w:sz w:val="24"/>
          <w:lang w:eastAsia="nb-NO"/>
        </w:rPr>
        <w:t>en spørre</w:t>
      </w:r>
      <w:r w:rsidR="00BE5948">
        <w:rPr>
          <w:sz w:val="24"/>
          <w:lang w:eastAsia="nb-NO"/>
        </w:rPr>
        <w:t xml:space="preserve">undersøkelse som viser at </w:t>
      </w:r>
      <w:r w:rsidR="004159BD">
        <w:rPr>
          <w:sz w:val="24"/>
          <w:lang w:eastAsia="nb-NO"/>
        </w:rPr>
        <w:t xml:space="preserve">et </w:t>
      </w:r>
      <w:r w:rsidR="008322B5">
        <w:rPr>
          <w:sz w:val="24"/>
          <w:lang w:eastAsia="nb-NO"/>
        </w:rPr>
        <w:t xml:space="preserve">betydelig flertall er </w:t>
      </w:r>
      <w:r w:rsidR="003C7FD1">
        <w:rPr>
          <w:sz w:val="24"/>
          <w:lang w:eastAsia="nb-NO"/>
        </w:rPr>
        <w:t>positive</w:t>
      </w:r>
      <w:r w:rsidR="008322B5">
        <w:rPr>
          <w:sz w:val="24"/>
          <w:lang w:eastAsia="nb-NO"/>
        </w:rPr>
        <w:t xml:space="preserve"> til denne type </w:t>
      </w:r>
      <w:r w:rsidR="00724CD7">
        <w:rPr>
          <w:sz w:val="24"/>
          <w:lang w:eastAsia="nb-NO"/>
        </w:rPr>
        <w:t>regu</w:t>
      </w:r>
      <w:r w:rsidR="003C7FD1">
        <w:rPr>
          <w:sz w:val="24"/>
          <w:lang w:eastAsia="nb-NO"/>
        </w:rPr>
        <w:t xml:space="preserve">leringer </w:t>
      </w:r>
      <w:r w:rsidR="00724CD7">
        <w:rPr>
          <w:sz w:val="24"/>
          <w:lang w:eastAsia="nb-NO"/>
        </w:rPr>
        <w:t xml:space="preserve">i trafikken. </w:t>
      </w:r>
    </w:p>
    <w:p w14:paraId="62524971" w14:textId="6813B578" w:rsidR="00681AB3" w:rsidRPr="00BE2E93" w:rsidRDefault="00681AB3" w:rsidP="00681AB3">
      <w:pPr>
        <w:rPr>
          <w:i/>
          <w:iCs/>
          <w:sz w:val="24"/>
          <w:lang w:eastAsia="nb-NO"/>
        </w:rPr>
      </w:pPr>
    </w:p>
    <w:p w14:paraId="63F5458E" w14:textId="7B91BBAC" w:rsidR="00BE2E93" w:rsidRDefault="00BE2E93" w:rsidP="005B7185">
      <w:pPr>
        <w:rPr>
          <w:i/>
          <w:iCs/>
          <w:sz w:val="24"/>
          <w:lang w:eastAsia="nb-NO"/>
        </w:rPr>
      </w:pPr>
      <w:r w:rsidRPr="00BE2E93">
        <w:rPr>
          <w:i/>
          <w:iCs/>
          <w:sz w:val="24"/>
          <w:lang w:eastAsia="nb-NO"/>
        </w:rPr>
        <w:t xml:space="preserve">En </w:t>
      </w:r>
      <w:r w:rsidR="00B04D93">
        <w:rPr>
          <w:i/>
          <w:iCs/>
          <w:sz w:val="24"/>
          <w:lang w:eastAsia="nb-NO"/>
        </w:rPr>
        <w:t xml:space="preserve">tydelig og offensiv </w:t>
      </w:r>
      <w:r w:rsidRPr="00BE2E93">
        <w:rPr>
          <w:i/>
          <w:iCs/>
          <w:sz w:val="24"/>
          <w:lang w:eastAsia="nb-NO"/>
        </w:rPr>
        <w:t>fartsgrensepolitikk</w:t>
      </w:r>
    </w:p>
    <w:p w14:paraId="4761C244" w14:textId="77777777" w:rsidR="00171D3D" w:rsidRPr="00BE2E93" w:rsidRDefault="00171D3D" w:rsidP="005B7185">
      <w:pPr>
        <w:rPr>
          <w:i/>
          <w:iCs/>
          <w:sz w:val="24"/>
          <w:lang w:eastAsia="nb-NO"/>
        </w:rPr>
      </w:pPr>
    </w:p>
    <w:p w14:paraId="5B38BCC9" w14:textId="77777777" w:rsidR="00230C95" w:rsidRDefault="004B2ADA" w:rsidP="005B7185">
      <w:pPr>
        <w:rPr>
          <w:sz w:val="24"/>
          <w:lang w:eastAsia="nb-NO"/>
        </w:rPr>
      </w:pPr>
      <w:r>
        <w:rPr>
          <w:sz w:val="24"/>
          <w:lang w:eastAsia="nb-NO"/>
        </w:rPr>
        <w:t xml:space="preserve">Statens vegvesen har definert </w:t>
      </w:r>
      <w:r w:rsidR="00E85000">
        <w:rPr>
          <w:sz w:val="24"/>
          <w:lang w:eastAsia="nb-NO"/>
        </w:rPr>
        <w:t xml:space="preserve">fart </w:t>
      </w:r>
      <w:r w:rsidR="00CB4431">
        <w:rPr>
          <w:sz w:val="24"/>
          <w:lang w:eastAsia="nb-NO"/>
        </w:rPr>
        <w:t>som ett a</w:t>
      </w:r>
      <w:r w:rsidR="00043E43">
        <w:rPr>
          <w:sz w:val="24"/>
          <w:lang w:eastAsia="nb-NO"/>
        </w:rPr>
        <w:t>v flere anbefalte hovedsatsningsområder</w:t>
      </w:r>
      <w:r w:rsidR="00106E82">
        <w:rPr>
          <w:sz w:val="24"/>
          <w:lang w:eastAsia="nb-NO"/>
        </w:rPr>
        <w:t xml:space="preserve"> innen trafikksikkerhet</w:t>
      </w:r>
      <w:r w:rsidR="00F94398">
        <w:rPr>
          <w:sz w:val="24"/>
          <w:lang w:eastAsia="nb-NO"/>
        </w:rPr>
        <w:t xml:space="preserve">. </w:t>
      </w:r>
      <w:r w:rsidR="00424618">
        <w:rPr>
          <w:sz w:val="24"/>
          <w:lang w:eastAsia="nb-NO"/>
        </w:rPr>
        <w:t xml:space="preserve">Omtalen er imidlertid svært beskrivende og lite offensiv, </w:t>
      </w:r>
      <w:r w:rsidR="00C55F5D">
        <w:rPr>
          <w:sz w:val="24"/>
          <w:lang w:eastAsia="nb-NO"/>
        </w:rPr>
        <w:t xml:space="preserve">spesielt i spørsmålet om fartsgrenser. Vi kan f.eks. </w:t>
      </w:r>
      <w:r w:rsidR="00FE6D0F">
        <w:rPr>
          <w:sz w:val="24"/>
          <w:lang w:eastAsia="nb-NO"/>
        </w:rPr>
        <w:t xml:space="preserve">ikke </w:t>
      </w:r>
      <w:r w:rsidR="00C55F5D">
        <w:rPr>
          <w:sz w:val="24"/>
          <w:lang w:eastAsia="nb-NO"/>
        </w:rPr>
        <w:t xml:space="preserve">se </w:t>
      </w:r>
      <w:r w:rsidR="00995EEF">
        <w:rPr>
          <w:sz w:val="24"/>
          <w:lang w:eastAsia="nb-NO"/>
        </w:rPr>
        <w:t xml:space="preserve">at </w:t>
      </w:r>
      <w:r w:rsidR="00230C95">
        <w:rPr>
          <w:sz w:val="24"/>
          <w:lang w:eastAsia="nb-NO"/>
        </w:rPr>
        <w:t xml:space="preserve">det tas </w:t>
      </w:r>
      <w:r w:rsidR="003271F9">
        <w:rPr>
          <w:sz w:val="24"/>
          <w:lang w:eastAsia="nb-NO"/>
        </w:rPr>
        <w:t>stilling til</w:t>
      </w:r>
      <w:r w:rsidR="006E42CF">
        <w:rPr>
          <w:sz w:val="24"/>
          <w:lang w:eastAsia="nb-NO"/>
        </w:rPr>
        <w:t xml:space="preserve"> </w:t>
      </w:r>
      <w:r w:rsidR="005B7185">
        <w:rPr>
          <w:sz w:val="24"/>
          <w:lang w:eastAsia="nb-NO"/>
        </w:rPr>
        <w:t>TØI</w:t>
      </w:r>
      <w:r w:rsidR="00EB63BA">
        <w:rPr>
          <w:sz w:val="24"/>
          <w:lang w:eastAsia="nb-NO"/>
        </w:rPr>
        <w:t xml:space="preserve">s rapport </w:t>
      </w:r>
      <w:r w:rsidR="00CD5AAC">
        <w:rPr>
          <w:sz w:val="24"/>
          <w:lang w:eastAsia="nb-NO"/>
        </w:rPr>
        <w:t xml:space="preserve">om </w:t>
      </w:r>
      <w:r w:rsidR="005B7185">
        <w:rPr>
          <w:sz w:val="24"/>
          <w:lang w:eastAsia="nb-NO"/>
        </w:rPr>
        <w:t>hastighetsbegrensninger som virkemiddel for å redusere antall drepte og hardt skadde</w:t>
      </w:r>
      <w:r w:rsidR="00CD5AAC">
        <w:rPr>
          <w:sz w:val="24"/>
          <w:lang w:eastAsia="nb-NO"/>
        </w:rPr>
        <w:t xml:space="preserve">, selv om denne er grundig omtalt i </w:t>
      </w:r>
      <w:r w:rsidR="00E507EF">
        <w:rPr>
          <w:sz w:val="24"/>
          <w:lang w:eastAsia="nb-NO"/>
        </w:rPr>
        <w:t>vedlegget om trafikksikkerhet</w:t>
      </w:r>
      <w:r w:rsidR="003A66B4">
        <w:rPr>
          <w:sz w:val="24"/>
          <w:lang w:eastAsia="nb-NO"/>
        </w:rPr>
        <w:t xml:space="preserve">. </w:t>
      </w:r>
    </w:p>
    <w:p w14:paraId="258928B4" w14:textId="77777777" w:rsidR="00230C95" w:rsidRDefault="00230C95" w:rsidP="005B7185">
      <w:pPr>
        <w:rPr>
          <w:sz w:val="24"/>
          <w:lang w:eastAsia="nb-NO"/>
        </w:rPr>
      </w:pPr>
    </w:p>
    <w:p w14:paraId="28497F3A" w14:textId="6DC9A138" w:rsidR="005B7185" w:rsidRDefault="0036263D" w:rsidP="005B7185">
      <w:pPr>
        <w:rPr>
          <w:sz w:val="24"/>
          <w:lang w:eastAsia="nb-NO"/>
        </w:rPr>
      </w:pPr>
      <w:r>
        <w:rPr>
          <w:sz w:val="24"/>
          <w:lang w:eastAsia="nb-NO"/>
        </w:rPr>
        <w:t xml:space="preserve">Ifølge TØI </w:t>
      </w:r>
      <w:r w:rsidR="00E352CA">
        <w:rPr>
          <w:sz w:val="24"/>
          <w:lang w:eastAsia="nb-NO"/>
        </w:rPr>
        <w:t xml:space="preserve">kan </w:t>
      </w:r>
      <w:r w:rsidR="008E433F">
        <w:rPr>
          <w:sz w:val="24"/>
          <w:lang w:eastAsia="nb-NO"/>
        </w:rPr>
        <w:t xml:space="preserve">en </w:t>
      </w:r>
      <w:r w:rsidR="00FE6D0F">
        <w:rPr>
          <w:sz w:val="24"/>
          <w:lang w:eastAsia="nb-NO"/>
        </w:rPr>
        <w:t>senking</w:t>
      </w:r>
      <w:r w:rsidR="008E433F">
        <w:rPr>
          <w:sz w:val="24"/>
          <w:lang w:eastAsia="nb-NO"/>
        </w:rPr>
        <w:t xml:space="preserve"> av fartsgrensen fra </w:t>
      </w:r>
      <w:r w:rsidR="003A66B4">
        <w:rPr>
          <w:sz w:val="24"/>
          <w:lang w:eastAsia="nb-NO"/>
        </w:rPr>
        <w:t xml:space="preserve">80 -70 km/t på </w:t>
      </w:r>
      <w:r w:rsidR="003A66B4" w:rsidRPr="00BA529B">
        <w:rPr>
          <w:sz w:val="24"/>
          <w:lang w:eastAsia="nb-NO"/>
        </w:rPr>
        <w:t>såkalte</w:t>
      </w:r>
      <w:r w:rsidR="003A66B4">
        <w:rPr>
          <w:i/>
          <w:iCs/>
          <w:sz w:val="24"/>
          <w:lang w:eastAsia="nb-NO"/>
        </w:rPr>
        <w:t xml:space="preserve"> </w:t>
      </w:r>
      <w:r w:rsidR="003A66B4" w:rsidRPr="00FE6D0F">
        <w:rPr>
          <w:sz w:val="24"/>
          <w:lang w:eastAsia="nb-NO"/>
        </w:rPr>
        <w:t>farlige riks- og fylkesveier</w:t>
      </w:r>
      <w:r w:rsidR="008E433F">
        <w:rPr>
          <w:sz w:val="24"/>
          <w:lang w:eastAsia="nb-NO"/>
        </w:rPr>
        <w:t xml:space="preserve"> </w:t>
      </w:r>
      <w:r w:rsidR="00FE6D0F">
        <w:rPr>
          <w:sz w:val="24"/>
          <w:lang w:eastAsia="nb-NO"/>
        </w:rPr>
        <w:t xml:space="preserve">bidra til </w:t>
      </w:r>
      <w:r w:rsidR="00BA529B">
        <w:rPr>
          <w:sz w:val="24"/>
          <w:lang w:eastAsia="nb-NO"/>
        </w:rPr>
        <w:t xml:space="preserve">23 </w:t>
      </w:r>
      <w:r w:rsidR="00BA529B" w:rsidRPr="0045756A">
        <w:rPr>
          <w:sz w:val="24"/>
          <w:lang w:eastAsia="nb-NO"/>
        </w:rPr>
        <w:t>færre drepte og hardt skadde (enn i 2021)</w:t>
      </w:r>
      <w:r w:rsidR="00FE6D0F">
        <w:rPr>
          <w:sz w:val="24"/>
          <w:lang w:eastAsia="nb-NO"/>
        </w:rPr>
        <w:t xml:space="preserve">. </w:t>
      </w:r>
      <w:r w:rsidR="002E537B">
        <w:rPr>
          <w:sz w:val="24"/>
          <w:lang w:eastAsia="nb-NO"/>
        </w:rPr>
        <w:t xml:space="preserve">Effekten </w:t>
      </w:r>
      <w:r w:rsidR="00FE6D0F">
        <w:rPr>
          <w:sz w:val="24"/>
          <w:lang w:eastAsia="nb-NO"/>
        </w:rPr>
        <w:t xml:space="preserve">øker </w:t>
      </w:r>
      <w:r w:rsidR="005B7185">
        <w:rPr>
          <w:sz w:val="24"/>
          <w:lang w:eastAsia="nb-NO"/>
        </w:rPr>
        <w:t xml:space="preserve">til 43 færre drepte/hardt skadde dersom </w:t>
      </w:r>
      <w:r w:rsidR="00BA529B">
        <w:rPr>
          <w:sz w:val="24"/>
          <w:lang w:eastAsia="nb-NO"/>
        </w:rPr>
        <w:t xml:space="preserve">dette gjøres på </w:t>
      </w:r>
      <w:r w:rsidR="005B7185" w:rsidRPr="00FE6D0F">
        <w:rPr>
          <w:sz w:val="24"/>
          <w:lang w:eastAsia="nb-NO"/>
        </w:rPr>
        <w:t>alle veistrekninger</w:t>
      </w:r>
      <w:r w:rsidR="005B7185">
        <w:rPr>
          <w:sz w:val="24"/>
          <w:lang w:eastAsia="nb-NO"/>
        </w:rPr>
        <w:t xml:space="preserve">. </w:t>
      </w:r>
      <w:r w:rsidR="006100A7">
        <w:rPr>
          <w:sz w:val="24"/>
          <w:lang w:eastAsia="nb-NO"/>
        </w:rPr>
        <w:t xml:space="preserve">Begge alternativene </w:t>
      </w:r>
      <w:r w:rsidR="002E537B">
        <w:rPr>
          <w:sz w:val="24"/>
          <w:lang w:eastAsia="nb-NO"/>
        </w:rPr>
        <w:t xml:space="preserve">får ytterligere gevinst </w:t>
      </w:r>
      <w:r w:rsidR="00C45DF1">
        <w:rPr>
          <w:sz w:val="24"/>
          <w:lang w:eastAsia="nb-NO"/>
        </w:rPr>
        <w:t xml:space="preserve">dersom det i </w:t>
      </w:r>
      <w:r w:rsidR="00C45DF1" w:rsidRPr="0045756A">
        <w:rPr>
          <w:sz w:val="24"/>
          <w:lang w:eastAsia="nb-NO"/>
        </w:rPr>
        <w:t>tillegg settes inn supplerende fartsreduserende tiltak, som kampanjer, utstrakt bruk av ATK og intensivert kontrollvirksomhet.</w:t>
      </w:r>
      <w:r w:rsidR="00230C95">
        <w:rPr>
          <w:sz w:val="24"/>
          <w:lang w:eastAsia="nb-NO"/>
        </w:rPr>
        <w:t xml:space="preserve"> </w:t>
      </w:r>
      <w:r w:rsidR="00230C95" w:rsidRPr="004578E6">
        <w:rPr>
          <w:sz w:val="24"/>
          <w:lang w:eastAsia="nb-NO"/>
        </w:rPr>
        <w:t xml:space="preserve">Fra et trafikksikkerhetsperspektiv er det </w:t>
      </w:r>
      <w:r w:rsidR="00230C95">
        <w:rPr>
          <w:sz w:val="24"/>
          <w:lang w:eastAsia="nb-NO"/>
        </w:rPr>
        <w:t xml:space="preserve">med andre ord et </w:t>
      </w:r>
      <w:r w:rsidR="00230C95" w:rsidRPr="004578E6">
        <w:rPr>
          <w:sz w:val="24"/>
          <w:lang w:eastAsia="nb-NO"/>
        </w:rPr>
        <w:t xml:space="preserve">sterkt faglig grunnlag for lavere fartsgrenser. </w:t>
      </w:r>
      <w:r w:rsidR="00C45DF1" w:rsidRPr="0045756A">
        <w:rPr>
          <w:sz w:val="24"/>
          <w:lang w:eastAsia="nb-NO"/>
        </w:rPr>
        <w:t xml:space="preserve"> </w:t>
      </w:r>
    </w:p>
    <w:p w14:paraId="3D866F2F" w14:textId="77777777" w:rsidR="00D853CE" w:rsidRDefault="00D853CE" w:rsidP="005B7185">
      <w:pPr>
        <w:rPr>
          <w:sz w:val="24"/>
          <w:lang w:eastAsia="nb-NO"/>
        </w:rPr>
      </w:pPr>
    </w:p>
    <w:p w14:paraId="6E76006C" w14:textId="30F2BCE9" w:rsidR="00093AB1" w:rsidRDefault="00D853CE" w:rsidP="00093AB1">
      <w:pPr>
        <w:rPr>
          <w:sz w:val="24"/>
          <w:lang w:eastAsia="nb-NO"/>
        </w:rPr>
      </w:pPr>
      <w:r>
        <w:rPr>
          <w:sz w:val="24"/>
          <w:lang w:eastAsia="nb-NO"/>
        </w:rPr>
        <w:t>Vi viser også til en rapport fra TØI (2017) som konkluderer med at en v</w:t>
      </w:r>
      <w:r w:rsidRPr="00DA04B4">
        <w:rPr>
          <w:sz w:val="24"/>
          <w:lang w:eastAsia="nb-NO"/>
        </w:rPr>
        <w:t xml:space="preserve">idereføring av dagens fartsgrenser </w:t>
      </w:r>
      <w:r>
        <w:rPr>
          <w:sz w:val="24"/>
          <w:lang w:eastAsia="nb-NO"/>
        </w:rPr>
        <w:t xml:space="preserve">ikke vil bidra til å </w:t>
      </w:r>
      <w:r w:rsidRPr="00DA04B4">
        <w:rPr>
          <w:sz w:val="24"/>
          <w:lang w:eastAsia="nb-NO"/>
        </w:rPr>
        <w:t>redusere</w:t>
      </w:r>
      <w:r>
        <w:rPr>
          <w:sz w:val="24"/>
          <w:lang w:eastAsia="nb-NO"/>
        </w:rPr>
        <w:t xml:space="preserve"> </w:t>
      </w:r>
      <w:r w:rsidRPr="00DA04B4">
        <w:rPr>
          <w:sz w:val="24"/>
          <w:lang w:eastAsia="nb-NO"/>
        </w:rPr>
        <w:t>antallet drepte og skadde</w:t>
      </w:r>
      <w:r>
        <w:rPr>
          <w:rStyle w:val="Fotnotereferanse"/>
          <w:sz w:val="24"/>
          <w:lang w:eastAsia="nb-NO"/>
        </w:rPr>
        <w:footnoteReference w:id="3"/>
      </w:r>
      <w:r>
        <w:rPr>
          <w:sz w:val="24"/>
          <w:lang w:eastAsia="nb-NO"/>
        </w:rPr>
        <w:t>. Det vil derimot en innføring av n</w:t>
      </w:r>
      <w:r w:rsidRPr="002F327D">
        <w:rPr>
          <w:sz w:val="24"/>
          <w:lang w:eastAsia="nb-NO"/>
        </w:rPr>
        <w:t xml:space="preserve">ullvisjonens </w:t>
      </w:r>
      <w:r>
        <w:rPr>
          <w:sz w:val="24"/>
          <w:lang w:eastAsia="nb-NO"/>
        </w:rPr>
        <w:t xml:space="preserve">fartsgrenser som er utledet fra menneskets tåleevne, dvs. </w:t>
      </w:r>
      <w:r w:rsidRPr="00D31E62">
        <w:rPr>
          <w:sz w:val="24"/>
          <w:lang w:eastAsia="nb-NO"/>
        </w:rPr>
        <w:t>30</w:t>
      </w:r>
      <w:r>
        <w:rPr>
          <w:sz w:val="24"/>
          <w:lang w:eastAsia="nb-NO"/>
        </w:rPr>
        <w:t xml:space="preserve">-40 </w:t>
      </w:r>
      <w:r w:rsidRPr="00D31E62">
        <w:rPr>
          <w:sz w:val="24"/>
          <w:lang w:eastAsia="nb-NO"/>
        </w:rPr>
        <w:t>km/</w:t>
      </w:r>
      <w:r>
        <w:rPr>
          <w:sz w:val="24"/>
          <w:lang w:eastAsia="nb-NO"/>
        </w:rPr>
        <w:t>t der</w:t>
      </w:r>
      <w:r w:rsidRPr="00D31E62">
        <w:rPr>
          <w:sz w:val="24"/>
          <w:lang w:eastAsia="nb-NO"/>
        </w:rPr>
        <w:t xml:space="preserve"> fotgjengere k</w:t>
      </w:r>
      <w:r>
        <w:rPr>
          <w:sz w:val="24"/>
          <w:lang w:eastAsia="nb-NO"/>
        </w:rPr>
        <w:t xml:space="preserve">an </w:t>
      </w:r>
      <w:r w:rsidRPr="00D31E62">
        <w:rPr>
          <w:sz w:val="24"/>
          <w:lang w:eastAsia="nb-NO"/>
        </w:rPr>
        <w:t xml:space="preserve">bli påkjørt, 50 km/t der sidekollisjoner </w:t>
      </w:r>
      <w:r>
        <w:rPr>
          <w:sz w:val="24"/>
          <w:lang w:eastAsia="nb-NO"/>
        </w:rPr>
        <w:t xml:space="preserve">mellom biler kan </w:t>
      </w:r>
      <w:r w:rsidRPr="00D31E62">
        <w:rPr>
          <w:sz w:val="24"/>
          <w:lang w:eastAsia="nb-NO"/>
        </w:rPr>
        <w:t>forekomme og 70 km/t der frontkollisjoner mellom biler</w:t>
      </w:r>
      <w:r>
        <w:rPr>
          <w:sz w:val="24"/>
          <w:lang w:eastAsia="nb-NO"/>
        </w:rPr>
        <w:t xml:space="preserve"> kan </w:t>
      </w:r>
      <w:r w:rsidRPr="00D31E62">
        <w:rPr>
          <w:sz w:val="24"/>
          <w:lang w:eastAsia="nb-NO"/>
        </w:rPr>
        <w:t xml:space="preserve">forekomme. </w:t>
      </w:r>
    </w:p>
    <w:p w14:paraId="0745D22C" w14:textId="22E1A73B" w:rsidR="00D853CE" w:rsidRDefault="00D853CE" w:rsidP="001F1C23">
      <w:pPr>
        <w:rPr>
          <w:sz w:val="24"/>
          <w:lang w:eastAsia="nb-NO"/>
        </w:rPr>
      </w:pPr>
    </w:p>
    <w:p w14:paraId="05AEE9DD" w14:textId="389647E9" w:rsidR="004E260D" w:rsidRDefault="00CF7CF5" w:rsidP="001F1C23">
      <w:pPr>
        <w:rPr>
          <w:sz w:val="24"/>
          <w:lang w:eastAsia="nb-NO"/>
        </w:rPr>
      </w:pPr>
      <w:r>
        <w:rPr>
          <w:sz w:val="24"/>
          <w:lang w:eastAsia="nb-NO"/>
        </w:rPr>
        <w:t xml:space="preserve">Vi </w:t>
      </w:r>
      <w:r w:rsidR="00EF697F">
        <w:rPr>
          <w:sz w:val="24"/>
          <w:lang w:eastAsia="nb-NO"/>
        </w:rPr>
        <w:t xml:space="preserve">etterlyser derfor en tydelig og </w:t>
      </w:r>
      <w:r w:rsidR="00EF697F" w:rsidRPr="00BD131A">
        <w:rPr>
          <w:sz w:val="24"/>
          <w:lang w:eastAsia="nb-NO"/>
        </w:rPr>
        <w:t>offensiv fartsgrensepolitikk</w:t>
      </w:r>
      <w:r w:rsidR="0093751C" w:rsidRPr="00BD131A">
        <w:rPr>
          <w:sz w:val="24"/>
          <w:lang w:eastAsia="nb-NO"/>
        </w:rPr>
        <w:t xml:space="preserve"> </w:t>
      </w:r>
      <w:r w:rsidR="00EF697F">
        <w:rPr>
          <w:sz w:val="24"/>
          <w:lang w:eastAsia="nb-NO"/>
        </w:rPr>
        <w:t xml:space="preserve">i </w:t>
      </w:r>
      <w:r w:rsidR="002511EA" w:rsidRPr="00BD131A">
        <w:rPr>
          <w:sz w:val="24"/>
          <w:lang w:eastAsia="nb-NO"/>
        </w:rPr>
        <w:t xml:space="preserve">neste NTP. </w:t>
      </w:r>
      <w:r w:rsidR="009A7075">
        <w:rPr>
          <w:sz w:val="24"/>
          <w:lang w:eastAsia="nb-NO"/>
        </w:rPr>
        <w:t xml:space="preserve">Dette bør </w:t>
      </w:r>
      <w:r w:rsidR="009C7EE6">
        <w:rPr>
          <w:sz w:val="24"/>
          <w:lang w:eastAsia="nb-NO"/>
        </w:rPr>
        <w:t xml:space="preserve">selvsagt </w:t>
      </w:r>
      <w:r w:rsidR="009A7075" w:rsidRPr="1AF2554B">
        <w:rPr>
          <w:sz w:val="24"/>
          <w:lang w:eastAsia="nb-NO"/>
        </w:rPr>
        <w:t xml:space="preserve">suppleres med fartsreduserende tiltak, som kampanjer, utstrakt bruk av ATK og intensivert kontrollvirksomhet. </w:t>
      </w:r>
      <w:r w:rsidR="00BD131A" w:rsidRPr="00BD131A">
        <w:rPr>
          <w:sz w:val="24"/>
          <w:lang w:eastAsia="nb-NO"/>
        </w:rPr>
        <w:t xml:space="preserve">Fastsettelse av fartsgrenser </w:t>
      </w:r>
      <w:r w:rsidR="009C7EE6">
        <w:rPr>
          <w:sz w:val="24"/>
          <w:lang w:eastAsia="nb-NO"/>
        </w:rPr>
        <w:t xml:space="preserve">er </w:t>
      </w:r>
      <w:r w:rsidR="0096695E">
        <w:rPr>
          <w:sz w:val="24"/>
          <w:lang w:eastAsia="nb-NO"/>
        </w:rPr>
        <w:t xml:space="preserve">likevel </w:t>
      </w:r>
      <w:r w:rsidR="009C7EE6">
        <w:rPr>
          <w:sz w:val="24"/>
          <w:lang w:eastAsia="nb-NO"/>
        </w:rPr>
        <w:t>viktig i seg selv for</w:t>
      </w:r>
      <w:r w:rsidR="0096695E">
        <w:rPr>
          <w:sz w:val="24"/>
          <w:lang w:eastAsia="nb-NO"/>
        </w:rPr>
        <w:t>di</w:t>
      </w:r>
      <w:r w:rsidR="009C7EE6">
        <w:rPr>
          <w:sz w:val="24"/>
          <w:lang w:eastAsia="nb-NO"/>
        </w:rPr>
        <w:t xml:space="preserve"> det er et </w:t>
      </w:r>
      <w:r w:rsidR="00BD131A" w:rsidRPr="00BD131A">
        <w:rPr>
          <w:sz w:val="24"/>
          <w:lang w:eastAsia="nb-NO"/>
        </w:rPr>
        <w:t xml:space="preserve">virkemiddel som vegmyndighetene har i sin egen verktøykasse (i motsetning til politikontroller). Det er også et </w:t>
      </w:r>
      <w:r w:rsidR="009C7EE6">
        <w:rPr>
          <w:sz w:val="24"/>
          <w:lang w:eastAsia="nb-NO"/>
        </w:rPr>
        <w:t xml:space="preserve">rimelig </w:t>
      </w:r>
      <w:r w:rsidR="00BD131A" w:rsidRPr="00BD131A">
        <w:rPr>
          <w:sz w:val="24"/>
          <w:lang w:eastAsia="nb-NO"/>
        </w:rPr>
        <w:t>virkemiddel (i motsetning til infrastruktur</w:t>
      </w:r>
      <w:r w:rsidR="00BD131A">
        <w:rPr>
          <w:sz w:val="24"/>
          <w:lang w:eastAsia="nb-NO"/>
        </w:rPr>
        <w:t>)</w:t>
      </w:r>
      <w:r w:rsidR="00BD131A" w:rsidRPr="00BD131A">
        <w:rPr>
          <w:sz w:val="24"/>
          <w:lang w:eastAsia="nb-NO"/>
        </w:rPr>
        <w:t>.</w:t>
      </w:r>
    </w:p>
    <w:p w14:paraId="38E99499" w14:textId="77777777" w:rsidR="004E260D" w:rsidRDefault="004E260D" w:rsidP="001F1C23">
      <w:pPr>
        <w:rPr>
          <w:sz w:val="24"/>
          <w:lang w:eastAsia="nb-NO"/>
        </w:rPr>
      </w:pPr>
    </w:p>
    <w:p w14:paraId="79C18C0F" w14:textId="4B876EBA" w:rsidR="00C037D1" w:rsidRDefault="00342817" w:rsidP="002B1CCD">
      <w:pPr>
        <w:rPr>
          <w:sz w:val="24"/>
          <w:lang w:eastAsia="nb-NO"/>
        </w:rPr>
      </w:pPr>
      <w:r>
        <w:rPr>
          <w:sz w:val="24"/>
          <w:lang w:eastAsia="nb-NO"/>
        </w:rPr>
        <w:t>P</w:t>
      </w:r>
      <w:r w:rsidR="00104ED1" w:rsidRPr="009204DA">
        <w:rPr>
          <w:sz w:val="24"/>
          <w:lang w:eastAsia="nb-NO"/>
        </w:rPr>
        <w:t>rimært og pri</w:t>
      </w:r>
      <w:r w:rsidR="00F3210A" w:rsidRPr="009204DA">
        <w:rPr>
          <w:sz w:val="24"/>
          <w:lang w:eastAsia="nb-NO"/>
        </w:rPr>
        <w:t xml:space="preserve">nsipielt </w:t>
      </w:r>
      <w:r>
        <w:rPr>
          <w:sz w:val="24"/>
          <w:lang w:eastAsia="nb-NO"/>
        </w:rPr>
        <w:t xml:space="preserve">mener </w:t>
      </w:r>
      <w:r w:rsidR="00CF7CF5">
        <w:rPr>
          <w:sz w:val="24"/>
          <w:lang w:eastAsia="nb-NO"/>
        </w:rPr>
        <w:t xml:space="preserve">Trygg Trafikk </w:t>
      </w:r>
      <w:r w:rsidR="00DA6D32" w:rsidRPr="009204DA">
        <w:rPr>
          <w:sz w:val="24"/>
          <w:lang w:eastAsia="nb-NO"/>
        </w:rPr>
        <w:t>at n</w:t>
      </w:r>
      <w:r w:rsidR="001F1C23" w:rsidRPr="009204DA">
        <w:rPr>
          <w:sz w:val="24"/>
          <w:lang w:eastAsia="nb-NO"/>
        </w:rPr>
        <w:t xml:space="preserve">ullvisjonsfartsgrensene </w:t>
      </w:r>
      <w:r w:rsidR="0056598B">
        <w:rPr>
          <w:sz w:val="24"/>
          <w:lang w:eastAsia="nb-NO"/>
        </w:rPr>
        <w:t xml:space="preserve">(forklart ovenfor) </w:t>
      </w:r>
      <w:r w:rsidR="00D273B9" w:rsidRPr="009204DA">
        <w:rPr>
          <w:sz w:val="24"/>
          <w:lang w:eastAsia="nb-NO"/>
        </w:rPr>
        <w:t xml:space="preserve">bør legges </w:t>
      </w:r>
      <w:r w:rsidR="001F1C23" w:rsidRPr="009204DA">
        <w:rPr>
          <w:sz w:val="24"/>
          <w:lang w:eastAsia="nb-NO"/>
        </w:rPr>
        <w:t>til grunn</w:t>
      </w:r>
      <w:r w:rsidR="004E260D" w:rsidRPr="009204DA">
        <w:rPr>
          <w:sz w:val="24"/>
          <w:lang w:eastAsia="nb-NO"/>
        </w:rPr>
        <w:t xml:space="preserve"> for fart</w:t>
      </w:r>
      <w:r w:rsidR="004D33E9" w:rsidRPr="009204DA">
        <w:rPr>
          <w:sz w:val="24"/>
          <w:lang w:eastAsia="nb-NO"/>
        </w:rPr>
        <w:t>sgrens</w:t>
      </w:r>
      <w:r w:rsidR="0056598B">
        <w:rPr>
          <w:sz w:val="24"/>
          <w:lang w:eastAsia="nb-NO"/>
        </w:rPr>
        <w:t>ekriteriene</w:t>
      </w:r>
      <w:r w:rsidR="00B8148E" w:rsidRPr="009204DA">
        <w:rPr>
          <w:sz w:val="24"/>
          <w:lang w:eastAsia="nb-NO"/>
        </w:rPr>
        <w:t xml:space="preserve">. </w:t>
      </w:r>
      <w:r w:rsidR="00DA6D32" w:rsidRPr="009204DA">
        <w:rPr>
          <w:sz w:val="24"/>
          <w:lang w:eastAsia="nb-NO"/>
        </w:rPr>
        <w:t xml:space="preserve">Sekundært </w:t>
      </w:r>
      <w:r w:rsidR="002C14F7">
        <w:rPr>
          <w:sz w:val="24"/>
          <w:lang w:eastAsia="nb-NO"/>
        </w:rPr>
        <w:t>an</w:t>
      </w:r>
      <w:r w:rsidR="00C037D1">
        <w:rPr>
          <w:sz w:val="24"/>
          <w:lang w:eastAsia="nb-NO"/>
        </w:rPr>
        <w:t xml:space="preserve">befaler vi </w:t>
      </w:r>
      <w:r w:rsidR="00CF7CF5">
        <w:rPr>
          <w:sz w:val="24"/>
          <w:lang w:eastAsia="nb-NO"/>
        </w:rPr>
        <w:t>at vegmyn</w:t>
      </w:r>
      <w:r w:rsidR="00C161EC">
        <w:rPr>
          <w:sz w:val="24"/>
          <w:lang w:eastAsia="nb-NO"/>
        </w:rPr>
        <w:t xml:space="preserve">dighetene </w:t>
      </w:r>
      <w:r w:rsidR="00C037D1">
        <w:rPr>
          <w:sz w:val="24"/>
          <w:lang w:eastAsia="nb-NO"/>
        </w:rPr>
        <w:t>kartlegge</w:t>
      </w:r>
      <w:r w:rsidR="00C161EC">
        <w:rPr>
          <w:sz w:val="24"/>
          <w:lang w:eastAsia="nb-NO"/>
        </w:rPr>
        <w:t>r</w:t>
      </w:r>
      <w:r w:rsidR="00C037D1">
        <w:rPr>
          <w:sz w:val="24"/>
          <w:lang w:eastAsia="nb-NO"/>
        </w:rPr>
        <w:t xml:space="preserve"> og prioritere</w:t>
      </w:r>
      <w:r w:rsidR="00C161EC">
        <w:rPr>
          <w:sz w:val="24"/>
          <w:lang w:eastAsia="nb-NO"/>
        </w:rPr>
        <w:t>r</w:t>
      </w:r>
      <w:r w:rsidR="00656654">
        <w:rPr>
          <w:sz w:val="24"/>
          <w:lang w:eastAsia="nb-NO"/>
        </w:rPr>
        <w:t xml:space="preserve"> følgende</w:t>
      </w:r>
      <w:r w:rsidR="00C037D1">
        <w:rPr>
          <w:sz w:val="24"/>
          <w:lang w:eastAsia="nb-NO"/>
        </w:rPr>
        <w:t xml:space="preserve">: </w:t>
      </w:r>
    </w:p>
    <w:p w14:paraId="4FF01F76" w14:textId="77777777" w:rsidR="00C037D1" w:rsidRDefault="00C037D1" w:rsidP="002B1CCD">
      <w:pPr>
        <w:rPr>
          <w:sz w:val="24"/>
          <w:lang w:eastAsia="nb-NO"/>
        </w:rPr>
      </w:pPr>
    </w:p>
    <w:p w14:paraId="52789D1A" w14:textId="2F5F0B73" w:rsidR="00C20DF3" w:rsidRPr="00C037D1" w:rsidRDefault="00C037D1" w:rsidP="00C037D1">
      <w:pPr>
        <w:pStyle w:val="Listeavsnitt"/>
        <w:numPr>
          <w:ilvl w:val="0"/>
          <w:numId w:val="46"/>
        </w:numPr>
        <w:rPr>
          <w:sz w:val="24"/>
          <w:lang w:eastAsia="nb-NO"/>
        </w:rPr>
      </w:pPr>
      <w:r>
        <w:rPr>
          <w:sz w:val="24"/>
          <w:lang w:eastAsia="nb-NO"/>
        </w:rPr>
        <w:t xml:space="preserve">Ulykkeutsatte strekninger </w:t>
      </w:r>
      <w:r w:rsidR="00517E0C" w:rsidRPr="00C037D1">
        <w:rPr>
          <w:sz w:val="24"/>
          <w:lang w:eastAsia="nb-NO"/>
        </w:rPr>
        <w:t xml:space="preserve">med </w:t>
      </w:r>
      <w:r w:rsidR="001F1C23" w:rsidRPr="00C037D1">
        <w:rPr>
          <w:sz w:val="24"/>
          <w:lang w:eastAsia="nb-NO"/>
        </w:rPr>
        <w:t>fartsgrense 80 km/t</w:t>
      </w:r>
      <w:r>
        <w:rPr>
          <w:sz w:val="24"/>
          <w:lang w:eastAsia="nb-NO"/>
        </w:rPr>
        <w:t xml:space="preserve"> bør skiltes ned til </w:t>
      </w:r>
      <w:r w:rsidR="001F1C23" w:rsidRPr="00C037D1">
        <w:rPr>
          <w:sz w:val="24"/>
          <w:lang w:eastAsia="nb-NO"/>
        </w:rPr>
        <w:t xml:space="preserve">70 km/t. </w:t>
      </w:r>
    </w:p>
    <w:p w14:paraId="3C99C822" w14:textId="242B0596" w:rsidR="006C58E8" w:rsidRPr="009204DA" w:rsidRDefault="00390759" w:rsidP="00700319">
      <w:pPr>
        <w:pStyle w:val="Listeavsnitt"/>
        <w:numPr>
          <w:ilvl w:val="0"/>
          <w:numId w:val="41"/>
        </w:numPr>
        <w:rPr>
          <w:sz w:val="24"/>
          <w:lang w:eastAsia="nb-NO"/>
        </w:rPr>
      </w:pPr>
      <w:r w:rsidRPr="009204DA">
        <w:rPr>
          <w:sz w:val="24"/>
          <w:lang w:eastAsia="nb-NO"/>
        </w:rPr>
        <w:t>St</w:t>
      </w:r>
      <w:r w:rsidR="0021173F" w:rsidRPr="009204DA">
        <w:rPr>
          <w:sz w:val="24"/>
          <w:lang w:eastAsia="nb-NO"/>
        </w:rPr>
        <w:t xml:space="preserve">rekninger </w:t>
      </w:r>
      <w:r w:rsidR="00C161EC" w:rsidRPr="009204DA">
        <w:rPr>
          <w:sz w:val="24"/>
          <w:lang w:eastAsia="nb-NO"/>
        </w:rPr>
        <w:t xml:space="preserve">der mange sykler og går </w:t>
      </w:r>
      <w:r w:rsidR="00C037D1">
        <w:rPr>
          <w:sz w:val="24"/>
          <w:lang w:eastAsia="nb-NO"/>
        </w:rPr>
        <w:t xml:space="preserve">med fartsgrense 50 km/t bør </w:t>
      </w:r>
      <w:r w:rsidR="001C7940">
        <w:rPr>
          <w:sz w:val="24"/>
          <w:lang w:eastAsia="nb-NO"/>
        </w:rPr>
        <w:t>skilte</w:t>
      </w:r>
      <w:r w:rsidR="00C037D1">
        <w:rPr>
          <w:sz w:val="24"/>
          <w:lang w:eastAsia="nb-NO"/>
        </w:rPr>
        <w:t>s</w:t>
      </w:r>
      <w:r w:rsidR="001C7940">
        <w:rPr>
          <w:sz w:val="24"/>
          <w:lang w:eastAsia="nb-NO"/>
        </w:rPr>
        <w:t xml:space="preserve"> ned </w:t>
      </w:r>
      <w:r w:rsidR="006C58E8" w:rsidRPr="009204DA">
        <w:rPr>
          <w:sz w:val="24"/>
          <w:lang w:eastAsia="nb-NO"/>
        </w:rPr>
        <w:t xml:space="preserve">til </w:t>
      </w:r>
      <w:r w:rsidR="00AF4579" w:rsidRPr="009204DA">
        <w:rPr>
          <w:sz w:val="24"/>
          <w:lang w:eastAsia="nb-NO"/>
        </w:rPr>
        <w:t>30 eller 40 km/t</w:t>
      </w:r>
      <w:r w:rsidR="00114043" w:rsidRPr="009204DA">
        <w:rPr>
          <w:sz w:val="24"/>
          <w:lang w:eastAsia="nb-NO"/>
        </w:rPr>
        <w:t>.</w:t>
      </w:r>
      <w:r w:rsidR="006E310E" w:rsidRPr="009204DA">
        <w:rPr>
          <w:sz w:val="24"/>
          <w:lang w:eastAsia="nb-NO"/>
        </w:rPr>
        <w:t xml:space="preserve"> </w:t>
      </w:r>
    </w:p>
    <w:p w14:paraId="06B60185" w14:textId="3D8C9F62" w:rsidR="00896D1F" w:rsidRPr="009204DA" w:rsidRDefault="00DD6DE7" w:rsidP="00700319">
      <w:pPr>
        <w:pStyle w:val="Listeavsnitt"/>
        <w:numPr>
          <w:ilvl w:val="0"/>
          <w:numId w:val="41"/>
        </w:numPr>
        <w:rPr>
          <w:sz w:val="24"/>
          <w:lang w:eastAsia="nb-NO"/>
        </w:rPr>
      </w:pPr>
      <w:r w:rsidRPr="009204DA">
        <w:rPr>
          <w:sz w:val="24"/>
          <w:lang w:eastAsia="nb-NO"/>
        </w:rPr>
        <w:t>Firefelts m</w:t>
      </w:r>
      <w:r w:rsidR="00042E8D" w:rsidRPr="009204DA">
        <w:rPr>
          <w:sz w:val="24"/>
          <w:lang w:eastAsia="nb-NO"/>
        </w:rPr>
        <w:t>otorvei</w:t>
      </w:r>
      <w:r w:rsidRPr="009204DA">
        <w:rPr>
          <w:sz w:val="24"/>
          <w:lang w:eastAsia="nb-NO"/>
        </w:rPr>
        <w:t xml:space="preserve">er </w:t>
      </w:r>
      <w:r w:rsidR="001F3250" w:rsidRPr="009204DA">
        <w:rPr>
          <w:sz w:val="24"/>
          <w:lang w:eastAsia="nb-NO"/>
        </w:rPr>
        <w:t xml:space="preserve">med </w:t>
      </w:r>
      <w:r w:rsidR="00652F84" w:rsidRPr="009204DA">
        <w:rPr>
          <w:sz w:val="24"/>
          <w:lang w:eastAsia="nb-NO"/>
        </w:rPr>
        <w:t xml:space="preserve">fartsgrense 110 km/t </w:t>
      </w:r>
      <w:r w:rsidR="0017355F" w:rsidRPr="009204DA">
        <w:rPr>
          <w:sz w:val="24"/>
          <w:lang w:eastAsia="nb-NO"/>
        </w:rPr>
        <w:t xml:space="preserve">uten </w:t>
      </w:r>
      <w:r w:rsidR="00652F84" w:rsidRPr="009204DA">
        <w:rPr>
          <w:sz w:val="24"/>
          <w:lang w:eastAsia="nb-NO"/>
        </w:rPr>
        <w:t xml:space="preserve">fullverdig standard </w:t>
      </w:r>
      <w:r w:rsidR="00C037D1">
        <w:rPr>
          <w:sz w:val="24"/>
          <w:lang w:eastAsia="nb-NO"/>
        </w:rPr>
        <w:t xml:space="preserve">bør </w:t>
      </w:r>
      <w:r w:rsidR="001C7940">
        <w:rPr>
          <w:sz w:val="24"/>
          <w:lang w:eastAsia="nb-NO"/>
        </w:rPr>
        <w:t>skilte</w:t>
      </w:r>
      <w:r w:rsidR="00C037D1">
        <w:rPr>
          <w:sz w:val="24"/>
          <w:lang w:eastAsia="nb-NO"/>
        </w:rPr>
        <w:t>s</w:t>
      </w:r>
      <w:r w:rsidR="001C7940">
        <w:rPr>
          <w:sz w:val="24"/>
          <w:lang w:eastAsia="nb-NO"/>
        </w:rPr>
        <w:t xml:space="preserve"> ned </w:t>
      </w:r>
      <w:r w:rsidR="000C70AE">
        <w:rPr>
          <w:sz w:val="24"/>
          <w:lang w:eastAsia="nb-NO"/>
        </w:rPr>
        <w:t xml:space="preserve">til </w:t>
      </w:r>
      <w:r w:rsidR="00650075">
        <w:rPr>
          <w:sz w:val="24"/>
          <w:lang w:eastAsia="nb-NO"/>
        </w:rPr>
        <w:t xml:space="preserve">90 eller </w:t>
      </w:r>
      <w:r w:rsidR="00C44A55" w:rsidRPr="009204DA">
        <w:rPr>
          <w:sz w:val="24"/>
          <w:lang w:eastAsia="nb-NO"/>
        </w:rPr>
        <w:t>100 km/t</w:t>
      </w:r>
      <w:r w:rsidR="00896D1F" w:rsidRPr="009204DA">
        <w:rPr>
          <w:sz w:val="24"/>
          <w:lang w:eastAsia="nb-NO"/>
        </w:rPr>
        <w:t xml:space="preserve">. </w:t>
      </w:r>
    </w:p>
    <w:p w14:paraId="592F8634" w14:textId="77777777" w:rsidR="00744C67" w:rsidRDefault="00744C67" w:rsidP="00C44A55">
      <w:pPr>
        <w:rPr>
          <w:sz w:val="24"/>
          <w:lang w:eastAsia="nb-NO"/>
        </w:rPr>
      </w:pPr>
    </w:p>
    <w:p w14:paraId="21CED812" w14:textId="16542908" w:rsidR="00147812" w:rsidRPr="00147812" w:rsidRDefault="00C65F3F" w:rsidP="00147812">
      <w:pPr>
        <w:rPr>
          <w:i/>
          <w:iCs/>
          <w:sz w:val="24"/>
          <w:lang w:eastAsia="nb-NO"/>
        </w:rPr>
      </w:pPr>
      <w:r>
        <w:rPr>
          <w:i/>
          <w:iCs/>
          <w:sz w:val="24"/>
          <w:lang w:eastAsia="nb-NO"/>
        </w:rPr>
        <w:t xml:space="preserve">Videreføre og forsterke </w:t>
      </w:r>
      <w:r w:rsidR="00147812" w:rsidRPr="00147812">
        <w:rPr>
          <w:i/>
          <w:iCs/>
          <w:sz w:val="24"/>
          <w:lang w:eastAsia="nb-NO"/>
        </w:rPr>
        <w:t xml:space="preserve">den norske samarbeidsmodellen for trafikksikkerhet  </w:t>
      </w:r>
    </w:p>
    <w:p w14:paraId="1743E091" w14:textId="77777777" w:rsidR="00147812" w:rsidRPr="00147812" w:rsidRDefault="00147812" w:rsidP="00147812">
      <w:pPr>
        <w:rPr>
          <w:sz w:val="24"/>
          <w:lang w:eastAsia="nb-NO"/>
        </w:rPr>
      </w:pPr>
    </w:p>
    <w:p w14:paraId="60B4870F" w14:textId="148CBD32" w:rsidR="00BA72A5" w:rsidRDefault="00147812" w:rsidP="00147812">
      <w:pPr>
        <w:rPr>
          <w:sz w:val="24"/>
          <w:lang w:eastAsia="nb-NO"/>
        </w:rPr>
      </w:pPr>
      <w:r w:rsidRPr="00147812">
        <w:rPr>
          <w:sz w:val="24"/>
          <w:lang w:eastAsia="nb-NO"/>
        </w:rPr>
        <w:t>Norge er et foregangsland på trafikksikkerhet</w:t>
      </w:r>
      <w:r w:rsidR="00C65F3F">
        <w:rPr>
          <w:sz w:val="24"/>
          <w:lang w:eastAsia="nb-NO"/>
        </w:rPr>
        <w:t xml:space="preserve">, noe som </w:t>
      </w:r>
      <w:r w:rsidR="00F86D60">
        <w:rPr>
          <w:sz w:val="24"/>
          <w:lang w:eastAsia="nb-NO"/>
        </w:rPr>
        <w:t xml:space="preserve">ofte </w:t>
      </w:r>
      <w:r w:rsidR="00C65F3F">
        <w:rPr>
          <w:sz w:val="24"/>
          <w:lang w:eastAsia="nb-NO"/>
        </w:rPr>
        <w:t xml:space="preserve">knyttes </w:t>
      </w:r>
      <w:r w:rsidR="002E6557">
        <w:rPr>
          <w:sz w:val="24"/>
          <w:lang w:eastAsia="nb-NO"/>
        </w:rPr>
        <w:t xml:space="preserve">til den </w:t>
      </w:r>
      <w:r w:rsidRPr="00147812">
        <w:rPr>
          <w:sz w:val="24"/>
          <w:lang w:eastAsia="nb-NO"/>
        </w:rPr>
        <w:t>norske samarbeidsmodellen for trafikksikkerhet</w:t>
      </w:r>
      <w:r w:rsidR="00C65F3F">
        <w:rPr>
          <w:sz w:val="24"/>
          <w:lang w:eastAsia="nb-NO"/>
        </w:rPr>
        <w:t>.</w:t>
      </w:r>
      <w:r w:rsidR="00470942">
        <w:rPr>
          <w:sz w:val="24"/>
          <w:lang w:eastAsia="nb-NO"/>
        </w:rPr>
        <w:t xml:space="preserve"> </w:t>
      </w:r>
      <w:r w:rsidR="00184982">
        <w:rPr>
          <w:sz w:val="24"/>
          <w:lang w:eastAsia="nb-NO"/>
        </w:rPr>
        <w:t>T</w:t>
      </w:r>
      <w:r w:rsidR="00BA72A5">
        <w:rPr>
          <w:sz w:val="24"/>
          <w:lang w:eastAsia="nb-NO"/>
        </w:rPr>
        <w:t>rygg Trafikk vil st</w:t>
      </w:r>
      <w:r w:rsidR="00184982">
        <w:rPr>
          <w:sz w:val="24"/>
          <w:lang w:eastAsia="nb-NO"/>
        </w:rPr>
        <w:t xml:space="preserve">erkt </w:t>
      </w:r>
      <w:r w:rsidR="00BA72A5">
        <w:rPr>
          <w:sz w:val="24"/>
          <w:lang w:eastAsia="nb-NO"/>
        </w:rPr>
        <w:t xml:space="preserve">anbefale at </w:t>
      </w:r>
      <w:r w:rsidR="00184982">
        <w:rPr>
          <w:sz w:val="24"/>
          <w:lang w:eastAsia="nb-NO"/>
        </w:rPr>
        <w:t>neste NT</w:t>
      </w:r>
      <w:r w:rsidR="009807D3">
        <w:rPr>
          <w:sz w:val="24"/>
          <w:lang w:eastAsia="nb-NO"/>
        </w:rPr>
        <w:t>P bidrar til å videreføre og forsterke den norske samarbeidsmodellen</w:t>
      </w:r>
      <w:r w:rsidR="00C65F3F">
        <w:rPr>
          <w:sz w:val="24"/>
          <w:lang w:eastAsia="nb-NO"/>
        </w:rPr>
        <w:t>, som bl.a. er operasjonalisert gjennom fireårige nasjonale tiltaksplaner for trafikksikkerhet.</w:t>
      </w:r>
    </w:p>
    <w:p w14:paraId="0AFCEFE2" w14:textId="77777777" w:rsidR="00C65F3F" w:rsidRDefault="00C65F3F" w:rsidP="00147812">
      <w:pPr>
        <w:rPr>
          <w:sz w:val="24"/>
          <w:lang w:eastAsia="nb-NO"/>
        </w:rPr>
      </w:pPr>
    </w:p>
    <w:p w14:paraId="0782DAEA" w14:textId="11F8A72C" w:rsidR="00BC39D4" w:rsidRDefault="00984750" w:rsidP="00BC39D4">
      <w:pPr>
        <w:rPr>
          <w:sz w:val="24"/>
          <w:lang w:eastAsia="nb-NO"/>
        </w:rPr>
      </w:pPr>
      <w:r>
        <w:rPr>
          <w:sz w:val="24"/>
          <w:lang w:eastAsia="nb-NO"/>
        </w:rPr>
        <w:t xml:space="preserve">Dette innebærer at selv om NTP er </w:t>
      </w:r>
      <w:r w:rsidR="00BC39D4" w:rsidRPr="00147812">
        <w:rPr>
          <w:sz w:val="24"/>
          <w:lang w:eastAsia="nb-NO"/>
        </w:rPr>
        <w:t>plan for transportsektoren</w:t>
      </w:r>
      <w:r w:rsidR="00A61964">
        <w:rPr>
          <w:sz w:val="24"/>
          <w:lang w:eastAsia="nb-NO"/>
        </w:rPr>
        <w:t xml:space="preserve"> og primært riksveiene</w:t>
      </w:r>
      <w:r w:rsidR="00BC39D4" w:rsidRPr="00147812">
        <w:rPr>
          <w:sz w:val="24"/>
          <w:lang w:eastAsia="nb-NO"/>
        </w:rPr>
        <w:t xml:space="preserve">, </w:t>
      </w:r>
      <w:r w:rsidR="00A61964">
        <w:rPr>
          <w:sz w:val="24"/>
          <w:lang w:eastAsia="nb-NO"/>
        </w:rPr>
        <w:t xml:space="preserve">bør </w:t>
      </w:r>
    </w:p>
    <w:p w14:paraId="75A4A3AA" w14:textId="77777777" w:rsidR="00AA295F" w:rsidRDefault="00984750" w:rsidP="1AF2554B">
      <w:pPr>
        <w:rPr>
          <w:sz w:val="24"/>
          <w:lang w:eastAsia="nb-NO"/>
        </w:rPr>
      </w:pPr>
      <w:r w:rsidRPr="1AF2554B">
        <w:rPr>
          <w:sz w:val="24"/>
          <w:lang w:eastAsia="nb-NO"/>
        </w:rPr>
        <w:t xml:space="preserve">trafikksikkerhetsomtalen inkludere virkemidler </w:t>
      </w:r>
      <w:r w:rsidR="00F431A1" w:rsidRPr="1AF2554B">
        <w:rPr>
          <w:sz w:val="24"/>
          <w:lang w:eastAsia="nb-NO"/>
        </w:rPr>
        <w:t>på alle forvaltningsnivåer og i alle relevante sektorer</w:t>
      </w:r>
      <w:r w:rsidR="00F96463" w:rsidRPr="1AF2554B">
        <w:rPr>
          <w:sz w:val="24"/>
          <w:lang w:eastAsia="nb-NO"/>
        </w:rPr>
        <w:t xml:space="preserve">, inkludert frivillig </w:t>
      </w:r>
      <w:r w:rsidR="00067FE6" w:rsidRPr="1AF2554B">
        <w:rPr>
          <w:sz w:val="24"/>
          <w:lang w:eastAsia="nb-NO"/>
        </w:rPr>
        <w:t xml:space="preserve">og privat </w:t>
      </w:r>
      <w:r w:rsidR="00F96463" w:rsidRPr="1AF2554B">
        <w:rPr>
          <w:sz w:val="24"/>
          <w:lang w:eastAsia="nb-NO"/>
        </w:rPr>
        <w:t>sektor</w:t>
      </w:r>
      <w:r w:rsidR="007854AB" w:rsidRPr="1AF2554B">
        <w:rPr>
          <w:sz w:val="24"/>
          <w:lang w:eastAsia="nb-NO"/>
        </w:rPr>
        <w:t xml:space="preserve">. </w:t>
      </w:r>
    </w:p>
    <w:p w14:paraId="36C51338" w14:textId="77777777" w:rsidR="00AA295F" w:rsidRDefault="00AA295F" w:rsidP="1AF2554B">
      <w:pPr>
        <w:rPr>
          <w:sz w:val="24"/>
          <w:lang w:eastAsia="nb-NO"/>
        </w:rPr>
      </w:pPr>
    </w:p>
    <w:p w14:paraId="152D8CF8" w14:textId="36EE88A2" w:rsidR="000A2C2C" w:rsidRDefault="00A61964" w:rsidP="1AF2554B">
      <w:pPr>
        <w:rPr>
          <w:sz w:val="24"/>
          <w:lang w:eastAsia="nb-NO"/>
        </w:rPr>
      </w:pPr>
      <w:r w:rsidRPr="1AF2554B">
        <w:rPr>
          <w:sz w:val="24"/>
          <w:lang w:eastAsia="nb-NO"/>
        </w:rPr>
        <w:t xml:space="preserve">Justismyndighetene har </w:t>
      </w:r>
      <w:r>
        <w:rPr>
          <w:sz w:val="24"/>
          <w:lang w:eastAsia="nb-NO"/>
        </w:rPr>
        <w:t xml:space="preserve">bl.a. ansvar for politikontroller og </w:t>
      </w:r>
      <w:r w:rsidRPr="1AF2554B">
        <w:rPr>
          <w:sz w:val="24"/>
          <w:lang w:eastAsia="nb-NO"/>
        </w:rPr>
        <w:t>reaksjoner.</w:t>
      </w:r>
      <w:r>
        <w:rPr>
          <w:sz w:val="24"/>
          <w:lang w:eastAsia="nb-NO"/>
        </w:rPr>
        <w:t xml:space="preserve"> </w:t>
      </w:r>
      <w:r w:rsidRPr="1AF2554B">
        <w:rPr>
          <w:sz w:val="24"/>
          <w:lang w:eastAsia="nb-NO"/>
        </w:rPr>
        <w:t xml:space="preserve">Helsesektoren har ansvar for skadestatistikk, folkehelsearbeid, og helsekrav til førerrett. Utdanningssektoren har ansvar for trafikkopplæring i barnehage og skole i tråd med gjeldende kompetansemål. </w:t>
      </w:r>
      <w:r w:rsidR="00AA295F">
        <w:rPr>
          <w:sz w:val="24"/>
          <w:lang w:eastAsia="nb-NO"/>
        </w:rPr>
        <w:t>F</w:t>
      </w:r>
      <w:r w:rsidR="00AA295F" w:rsidRPr="1AF2554B">
        <w:rPr>
          <w:sz w:val="24"/>
          <w:lang w:eastAsia="nb-NO"/>
        </w:rPr>
        <w:t xml:space="preserve">ylkeskommunene er f.eks. både veieier og ansvarlig for befolkningens helse. Kommunene er f.eks. både veieier og eier av barnehager og skoler. </w:t>
      </w:r>
      <w:r w:rsidRPr="1AF2554B">
        <w:rPr>
          <w:sz w:val="24"/>
          <w:lang w:eastAsia="nb-NO"/>
        </w:rPr>
        <w:t xml:space="preserve">I frivillig sektor er Trygg Trafikk den største aktøren </w:t>
      </w:r>
      <w:r w:rsidR="00AA295F">
        <w:rPr>
          <w:sz w:val="24"/>
          <w:lang w:eastAsia="nb-NO"/>
        </w:rPr>
        <w:t xml:space="preserve">bl.a. </w:t>
      </w:r>
      <w:r w:rsidRPr="1AF2554B">
        <w:rPr>
          <w:sz w:val="24"/>
          <w:lang w:eastAsia="nb-NO"/>
        </w:rPr>
        <w:t xml:space="preserve">med ansvar for barn og unge, og for være en </w:t>
      </w:r>
      <w:r w:rsidR="002B12C2" w:rsidRPr="1AF2554B">
        <w:rPr>
          <w:sz w:val="24"/>
          <w:lang w:eastAsia="nb-NO"/>
        </w:rPr>
        <w:t>pådriver</w:t>
      </w:r>
      <w:r w:rsidR="00147812" w:rsidRPr="1AF2554B">
        <w:rPr>
          <w:sz w:val="24"/>
          <w:lang w:eastAsia="nb-NO"/>
        </w:rPr>
        <w:t xml:space="preserve"> </w:t>
      </w:r>
      <w:r w:rsidR="002B12C2" w:rsidRPr="1AF2554B">
        <w:rPr>
          <w:sz w:val="24"/>
          <w:lang w:eastAsia="nb-NO"/>
        </w:rPr>
        <w:t xml:space="preserve">og </w:t>
      </w:r>
      <w:r w:rsidR="00900E0D" w:rsidRPr="1AF2554B">
        <w:rPr>
          <w:sz w:val="24"/>
          <w:lang w:eastAsia="nb-NO"/>
        </w:rPr>
        <w:t xml:space="preserve">et </w:t>
      </w:r>
      <w:r w:rsidR="002B12C2" w:rsidRPr="1AF2554B">
        <w:rPr>
          <w:sz w:val="24"/>
          <w:lang w:eastAsia="nb-NO"/>
        </w:rPr>
        <w:t xml:space="preserve">bindeledd i det </w:t>
      </w:r>
      <w:r w:rsidR="00735A51" w:rsidRPr="1AF2554B">
        <w:rPr>
          <w:sz w:val="24"/>
          <w:lang w:eastAsia="nb-NO"/>
        </w:rPr>
        <w:t>nasjonale trafikksikkerhetsarbeidet</w:t>
      </w:r>
      <w:r w:rsidR="00F96463" w:rsidRPr="1AF2554B">
        <w:rPr>
          <w:sz w:val="24"/>
          <w:lang w:eastAsia="nb-NO"/>
        </w:rPr>
        <w:t xml:space="preserve">. </w:t>
      </w:r>
      <w:r w:rsidR="00A06F9F" w:rsidRPr="1AF2554B">
        <w:rPr>
          <w:sz w:val="24"/>
          <w:lang w:eastAsia="nb-NO"/>
        </w:rPr>
        <w:t xml:space="preserve">Andre </w:t>
      </w:r>
      <w:r w:rsidR="00DA2817" w:rsidRPr="1AF2554B">
        <w:rPr>
          <w:sz w:val="24"/>
          <w:lang w:eastAsia="nb-NO"/>
        </w:rPr>
        <w:t xml:space="preserve">frivillige </w:t>
      </w:r>
      <w:r w:rsidR="00A06F9F" w:rsidRPr="1AF2554B">
        <w:rPr>
          <w:sz w:val="24"/>
          <w:lang w:eastAsia="nb-NO"/>
        </w:rPr>
        <w:t xml:space="preserve">organisasjoner </w:t>
      </w:r>
      <w:r w:rsidR="00067FE6" w:rsidRPr="1AF2554B">
        <w:rPr>
          <w:sz w:val="24"/>
          <w:lang w:eastAsia="nb-NO"/>
        </w:rPr>
        <w:t>og aktører i privat sektor (</w:t>
      </w:r>
      <w:r w:rsidR="008002BA" w:rsidRPr="1AF2554B">
        <w:rPr>
          <w:sz w:val="24"/>
          <w:lang w:eastAsia="nb-NO"/>
        </w:rPr>
        <w:t xml:space="preserve">forsikringsnæring og bilindustri) </w:t>
      </w:r>
      <w:r w:rsidR="00AF4E94" w:rsidRPr="1AF2554B">
        <w:rPr>
          <w:sz w:val="24"/>
          <w:lang w:eastAsia="nb-NO"/>
        </w:rPr>
        <w:t>spiller også viktig</w:t>
      </w:r>
      <w:r w:rsidR="008002BA" w:rsidRPr="1AF2554B">
        <w:rPr>
          <w:sz w:val="24"/>
          <w:lang w:eastAsia="nb-NO"/>
        </w:rPr>
        <w:t>e</w:t>
      </w:r>
      <w:r w:rsidR="00AF4E94" w:rsidRPr="1AF2554B">
        <w:rPr>
          <w:sz w:val="24"/>
          <w:lang w:eastAsia="nb-NO"/>
        </w:rPr>
        <w:t xml:space="preserve"> rolle</w:t>
      </w:r>
      <w:r w:rsidR="008002BA" w:rsidRPr="1AF2554B">
        <w:rPr>
          <w:sz w:val="24"/>
          <w:lang w:eastAsia="nb-NO"/>
        </w:rPr>
        <w:t xml:space="preserve">r. </w:t>
      </w:r>
      <w:r w:rsidR="00735A51" w:rsidRPr="1AF2554B">
        <w:rPr>
          <w:sz w:val="24"/>
          <w:lang w:eastAsia="nb-NO"/>
        </w:rPr>
        <w:t xml:space="preserve"> </w:t>
      </w:r>
    </w:p>
    <w:p w14:paraId="0A18A317" w14:textId="24978372" w:rsidR="000A2784" w:rsidRDefault="000A2784" w:rsidP="00147812">
      <w:pPr>
        <w:rPr>
          <w:sz w:val="24"/>
          <w:lang w:eastAsia="nb-NO"/>
        </w:rPr>
      </w:pPr>
    </w:p>
    <w:p w14:paraId="3226C33D" w14:textId="4B0C77B7" w:rsidR="000A2784" w:rsidRDefault="000A2784" w:rsidP="00147812">
      <w:pPr>
        <w:rPr>
          <w:sz w:val="24"/>
          <w:lang w:eastAsia="nb-NO"/>
        </w:rPr>
      </w:pPr>
      <w:r>
        <w:rPr>
          <w:sz w:val="24"/>
          <w:lang w:eastAsia="nb-NO"/>
        </w:rPr>
        <w:t xml:space="preserve">Det tverrsektorielle samarbeidet fungerer </w:t>
      </w:r>
      <w:r w:rsidR="006B6B1F">
        <w:rPr>
          <w:sz w:val="24"/>
          <w:lang w:eastAsia="nb-NO"/>
        </w:rPr>
        <w:t xml:space="preserve">sannsynligvis bedre på trafikksikkerhetsområdet enn på mange andre områder, men det er selvsagt rom for forbedringer. Trygg Trafikk etterlyser spesielt en bedre forankring av </w:t>
      </w:r>
      <w:r w:rsidR="00305A83">
        <w:rPr>
          <w:sz w:val="24"/>
          <w:lang w:eastAsia="nb-NO"/>
        </w:rPr>
        <w:t xml:space="preserve">politiets trafikksikkerhetsarbeid hos justismyndighetene. </w:t>
      </w:r>
      <w:r w:rsidR="007C354B">
        <w:rPr>
          <w:sz w:val="24"/>
          <w:lang w:eastAsia="nb-NO"/>
        </w:rPr>
        <w:t xml:space="preserve">Manglende forankring ble problematisert </w:t>
      </w:r>
      <w:r w:rsidR="009F3152">
        <w:rPr>
          <w:sz w:val="24"/>
          <w:lang w:eastAsia="nb-NO"/>
        </w:rPr>
        <w:t xml:space="preserve">i </w:t>
      </w:r>
      <w:r w:rsidR="009F3152" w:rsidRPr="009F3152">
        <w:rPr>
          <w:sz w:val="24"/>
          <w:lang w:eastAsia="nb-NO"/>
        </w:rPr>
        <w:t xml:space="preserve">Meld. St. 40 (2015 – 2016) </w:t>
      </w:r>
      <w:r w:rsidR="009F3152" w:rsidRPr="00CE592B">
        <w:rPr>
          <w:i/>
          <w:iCs/>
          <w:sz w:val="24"/>
          <w:lang w:eastAsia="nb-NO"/>
        </w:rPr>
        <w:t>Trafikksikkerhetsarbeidet – samordning og organisering</w:t>
      </w:r>
      <w:r w:rsidR="009F3152">
        <w:rPr>
          <w:sz w:val="24"/>
          <w:lang w:eastAsia="nb-NO"/>
        </w:rPr>
        <w:t xml:space="preserve">. Vi </w:t>
      </w:r>
      <w:r w:rsidR="00364109">
        <w:rPr>
          <w:sz w:val="24"/>
          <w:lang w:eastAsia="nb-NO"/>
        </w:rPr>
        <w:t>har ikke registrert noen tydelig forbedring</w:t>
      </w:r>
      <w:r w:rsidR="002C7F7D">
        <w:rPr>
          <w:sz w:val="24"/>
          <w:lang w:eastAsia="nb-NO"/>
        </w:rPr>
        <w:t xml:space="preserve"> etter dette</w:t>
      </w:r>
      <w:r w:rsidR="006D7E23">
        <w:rPr>
          <w:sz w:val="24"/>
          <w:lang w:eastAsia="nb-NO"/>
        </w:rPr>
        <w:t xml:space="preserve">. F.eks. er trafikksikkerhet </w:t>
      </w:r>
      <w:r w:rsidR="00757761">
        <w:rPr>
          <w:sz w:val="24"/>
          <w:lang w:eastAsia="nb-NO"/>
        </w:rPr>
        <w:t xml:space="preserve">og trafikkriminalitet </w:t>
      </w:r>
      <w:r w:rsidR="006D7E23">
        <w:rPr>
          <w:sz w:val="24"/>
          <w:lang w:eastAsia="nb-NO"/>
        </w:rPr>
        <w:t xml:space="preserve">ikke et tema i </w:t>
      </w:r>
      <w:r w:rsidR="002B7EB4">
        <w:rPr>
          <w:sz w:val="24"/>
          <w:lang w:eastAsia="nb-NO"/>
        </w:rPr>
        <w:t xml:space="preserve">Justis- og beredskapsdepartementets </w:t>
      </w:r>
      <w:r w:rsidR="006D7E23">
        <w:rPr>
          <w:sz w:val="24"/>
          <w:lang w:eastAsia="nb-NO"/>
        </w:rPr>
        <w:t xml:space="preserve">tildelingsbrevet </w:t>
      </w:r>
      <w:r w:rsidR="008A0127">
        <w:rPr>
          <w:sz w:val="24"/>
          <w:lang w:eastAsia="nb-NO"/>
        </w:rPr>
        <w:t>til politiet</w:t>
      </w:r>
      <w:r w:rsidR="002B7EB4">
        <w:rPr>
          <w:sz w:val="24"/>
          <w:lang w:eastAsia="nb-NO"/>
        </w:rPr>
        <w:t xml:space="preserve"> i 2023</w:t>
      </w:r>
      <w:r w:rsidR="008A0127">
        <w:rPr>
          <w:sz w:val="24"/>
          <w:lang w:eastAsia="nb-NO"/>
        </w:rPr>
        <w:t xml:space="preserve">. </w:t>
      </w:r>
      <w:r w:rsidR="00434C3B">
        <w:rPr>
          <w:sz w:val="24"/>
          <w:lang w:eastAsia="nb-NO"/>
        </w:rPr>
        <w:t xml:space="preserve">Vi ser gjerne at neste NTP </w:t>
      </w:r>
      <w:r w:rsidR="00FB39A8">
        <w:rPr>
          <w:sz w:val="24"/>
          <w:lang w:eastAsia="nb-NO"/>
        </w:rPr>
        <w:t>bidrar til bedre forankring av politiets tr</w:t>
      </w:r>
      <w:r w:rsidR="00642321">
        <w:rPr>
          <w:sz w:val="24"/>
          <w:lang w:eastAsia="nb-NO"/>
        </w:rPr>
        <w:t xml:space="preserve">afikksikkerhetsarbeid hos justismyndighetene. </w:t>
      </w:r>
    </w:p>
    <w:p w14:paraId="371E622E" w14:textId="77777777" w:rsidR="00C673B8" w:rsidRDefault="00C673B8" w:rsidP="009C745B">
      <w:pPr>
        <w:rPr>
          <w:i/>
          <w:iCs/>
          <w:sz w:val="24"/>
          <w:lang w:eastAsia="nb-NO"/>
        </w:rPr>
      </w:pPr>
    </w:p>
    <w:p w14:paraId="014CFC52" w14:textId="31FC4CE3" w:rsidR="0097698E" w:rsidRPr="006F7121" w:rsidRDefault="006F7121" w:rsidP="009C745B">
      <w:pPr>
        <w:rPr>
          <w:i/>
          <w:iCs/>
          <w:sz w:val="24"/>
          <w:lang w:eastAsia="nb-NO"/>
        </w:rPr>
      </w:pPr>
      <w:r w:rsidRPr="006F7121">
        <w:rPr>
          <w:i/>
          <w:iCs/>
          <w:sz w:val="24"/>
          <w:lang w:eastAsia="nb-NO"/>
        </w:rPr>
        <w:t xml:space="preserve">Kap. </w:t>
      </w:r>
      <w:r w:rsidR="005311F9" w:rsidRPr="006F7121">
        <w:rPr>
          <w:i/>
          <w:iCs/>
          <w:sz w:val="24"/>
          <w:lang w:eastAsia="nb-NO"/>
        </w:rPr>
        <w:t>6.3 Forebygging av selvmord i trafikken</w:t>
      </w:r>
    </w:p>
    <w:p w14:paraId="54906E55" w14:textId="77E35B36" w:rsidR="000A4299" w:rsidRDefault="00A90DB2" w:rsidP="009C745B">
      <w:pPr>
        <w:rPr>
          <w:sz w:val="24"/>
          <w:lang w:eastAsia="nb-NO"/>
        </w:rPr>
      </w:pPr>
      <w:r>
        <w:rPr>
          <w:sz w:val="24"/>
          <w:lang w:eastAsia="nb-NO"/>
        </w:rPr>
        <w:t>Vi s</w:t>
      </w:r>
      <w:r w:rsidR="000A4299" w:rsidRPr="00E22F05">
        <w:rPr>
          <w:sz w:val="24"/>
          <w:lang w:eastAsia="nb-NO"/>
        </w:rPr>
        <w:t>tøtte</w:t>
      </w:r>
      <w:r>
        <w:rPr>
          <w:sz w:val="24"/>
          <w:lang w:eastAsia="nb-NO"/>
        </w:rPr>
        <w:t>r</w:t>
      </w:r>
      <w:r w:rsidR="000A4299" w:rsidRPr="00E22F05">
        <w:rPr>
          <w:sz w:val="24"/>
          <w:lang w:eastAsia="nb-NO"/>
        </w:rPr>
        <w:t xml:space="preserve"> forslag om mer f</w:t>
      </w:r>
      <w:r w:rsidR="00E22F05">
        <w:rPr>
          <w:sz w:val="24"/>
          <w:lang w:eastAsia="nb-NO"/>
        </w:rPr>
        <w:t>or</w:t>
      </w:r>
      <w:r w:rsidR="000A4299" w:rsidRPr="00E22F05">
        <w:rPr>
          <w:sz w:val="24"/>
          <w:lang w:eastAsia="nb-NO"/>
        </w:rPr>
        <w:t xml:space="preserve">maliserte og standardiserte </w:t>
      </w:r>
      <w:r w:rsidR="00E22F05" w:rsidRPr="00E22F05">
        <w:rPr>
          <w:sz w:val="24"/>
          <w:lang w:eastAsia="nb-NO"/>
        </w:rPr>
        <w:t>kriterier for klassifisering av selvmord i trafikken i Norge</w:t>
      </w:r>
      <w:r>
        <w:rPr>
          <w:sz w:val="24"/>
          <w:lang w:eastAsia="nb-NO"/>
        </w:rPr>
        <w:t>.</w:t>
      </w:r>
    </w:p>
    <w:p w14:paraId="500732CC" w14:textId="77777777" w:rsidR="00833BA4" w:rsidRDefault="00833BA4" w:rsidP="009C745B">
      <w:pPr>
        <w:rPr>
          <w:sz w:val="24"/>
          <w:lang w:eastAsia="nb-NO"/>
        </w:rPr>
      </w:pPr>
    </w:p>
    <w:p w14:paraId="5EE802C4" w14:textId="0F035104" w:rsidR="00833BA4" w:rsidRPr="006F7121" w:rsidRDefault="006F7121" w:rsidP="009C745B">
      <w:pPr>
        <w:rPr>
          <w:i/>
          <w:iCs/>
          <w:sz w:val="24"/>
          <w:lang w:eastAsia="nb-NO"/>
        </w:rPr>
      </w:pPr>
      <w:r w:rsidRPr="006F7121">
        <w:rPr>
          <w:i/>
          <w:iCs/>
          <w:sz w:val="24"/>
          <w:lang w:eastAsia="nb-NO"/>
        </w:rPr>
        <w:t xml:space="preserve">Kap. </w:t>
      </w:r>
      <w:r w:rsidR="00833BA4" w:rsidRPr="006F7121">
        <w:rPr>
          <w:i/>
          <w:iCs/>
          <w:sz w:val="24"/>
          <w:lang w:eastAsia="nb-NO"/>
        </w:rPr>
        <w:t>6.4 Dyrepåkjørsler</w:t>
      </w:r>
    </w:p>
    <w:p w14:paraId="071F1BC4" w14:textId="76CBF0E3" w:rsidR="00833BA4" w:rsidRDefault="00A90DB2" w:rsidP="24BDEC72">
      <w:pPr>
        <w:rPr>
          <w:sz w:val="24"/>
          <w:lang w:eastAsia="nb-NO"/>
        </w:rPr>
      </w:pPr>
      <w:r>
        <w:rPr>
          <w:sz w:val="24"/>
          <w:lang w:eastAsia="nb-NO"/>
        </w:rPr>
        <w:t>Vi s</w:t>
      </w:r>
      <w:r w:rsidR="00F810B5">
        <w:rPr>
          <w:sz w:val="24"/>
          <w:lang w:eastAsia="nb-NO"/>
        </w:rPr>
        <w:t>tøtte</w:t>
      </w:r>
      <w:r>
        <w:rPr>
          <w:sz w:val="24"/>
          <w:lang w:eastAsia="nb-NO"/>
        </w:rPr>
        <w:t>r</w:t>
      </w:r>
      <w:r w:rsidR="00F810B5">
        <w:rPr>
          <w:sz w:val="24"/>
          <w:lang w:eastAsia="nb-NO"/>
        </w:rPr>
        <w:t xml:space="preserve"> forslag om </w:t>
      </w:r>
      <w:r w:rsidR="00C00D70">
        <w:rPr>
          <w:sz w:val="24"/>
          <w:lang w:eastAsia="nb-NO"/>
        </w:rPr>
        <w:t>prøve</w:t>
      </w:r>
      <w:r w:rsidR="00F810B5">
        <w:rPr>
          <w:sz w:val="24"/>
          <w:lang w:eastAsia="nb-NO"/>
        </w:rPr>
        <w:t xml:space="preserve">prosjekt </w:t>
      </w:r>
      <w:r w:rsidR="00C00D70">
        <w:rPr>
          <w:sz w:val="24"/>
          <w:lang w:eastAsia="nb-NO"/>
        </w:rPr>
        <w:t xml:space="preserve">med variable fartsgrenser </w:t>
      </w:r>
      <w:r w:rsidR="00332FE9">
        <w:rPr>
          <w:sz w:val="24"/>
          <w:lang w:eastAsia="nb-NO"/>
        </w:rPr>
        <w:t xml:space="preserve">på et utvalg strekninger med mange vilt påkjørsler. </w:t>
      </w:r>
    </w:p>
    <w:p w14:paraId="02EB49E2" w14:textId="77777777" w:rsidR="00106E82" w:rsidRDefault="00106E82" w:rsidP="009C745B">
      <w:pPr>
        <w:rPr>
          <w:b/>
          <w:bCs/>
          <w:i/>
          <w:iCs/>
          <w:sz w:val="24"/>
          <w:lang w:eastAsia="nb-NO"/>
        </w:rPr>
      </w:pPr>
    </w:p>
    <w:p w14:paraId="4C494A68" w14:textId="5EF89EA7" w:rsidR="003D2D3E" w:rsidRDefault="003D2D3E" w:rsidP="009C745B">
      <w:pPr>
        <w:rPr>
          <w:b/>
          <w:bCs/>
          <w:i/>
          <w:iCs/>
          <w:sz w:val="24"/>
          <w:lang w:eastAsia="nb-NO"/>
        </w:rPr>
      </w:pPr>
      <w:r>
        <w:rPr>
          <w:b/>
          <w:bCs/>
          <w:i/>
          <w:iCs/>
          <w:sz w:val="24"/>
          <w:lang w:eastAsia="nb-NO"/>
        </w:rPr>
        <w:t>Kap. 8 Bypolitikk</w:t>
      </w:r>
      <w:r w:rsidR="00FA3FF4">
        <w:rPr>
          <w:b/>
          <w:bCs/>
          <w:i/>
          <w:iCs/>
          <w:sz w:val="24"/>
          <w:lang w:eastAsia="nb-NO"/>
        </w:rPr>
        <w:t xml:space="preserve"> </w:t>
      </w:r>
      <w:r w:rsidR="00BF4476">
        <w:rPr>
          <w:b/>
          <w:bCs/>
          <w:i/>
          <w:iCs/>
          <w:sz w:val="24"/>
          <w:lang w:eastAsia="nb-NO"/>
        </w:rPr>
        <w:t xml:space="preserve">med </w:t>
      </w:r>
      <w:r w:rsidR="00FA3FF4">
        <w:rPr>
          <w:b/>
          <w:bCs/>
          <w:i/>
          <w:iCs/>
          <w:sz w:val="24"/>
          <w:lang w:eastAsia="nb-NO"/>
        </w:rPr>
        <w:t>vedlegg</w:t>
      </w:r>
      <w:r>
        <w:rPr>
          <w:b/>
          <w:bCs/>
          <w:i/>
          <w:iCs/>
          <w:sz w:val="24"/>
          <w:lang w:eastAsia="nb-NO"/>
        </w:rPr>
        <w:t xml:space="preserve"> </w:t>
      </w:r>
    </w:p>
    <w:p w14:paraId="64622F75" w14:textId="77777777" w:rsidR="003D2D3E" w:rsidRDefault="003D2D3E" w:rsidP="009C745B">
      <w:pPr>
        <w:rPr>
          <w:b/>
          <w:bCs/>
          <w:i/>
          <w:iCs/>
          <w:sz w:val="24"/>
          <w:lang w:eastAsia="nb-NO"/>
        </w:rPr>
      </w:pPr>
    </w:p>
    <w:p w14:paraId="23BE9770" w14:textId="259B204B" w:rsidR="00833BA4" w:rsidRDefault="003D2D3E" w:rsidP="009C745B">
      <w:pPr>
        <w:rPr>
          <w:i/>
          <w:iCs/>
          <w:sz w:val="24"/>
          <w:lang w:eastAsia="nb-NO"/>
        </w:rPr>
      </w:pPr>
      <w:r>
        <w:rPr>
          <w:i/>
          <w:iCs/>
          <w:sz w:val="24"/>
          <w:lang w:eastAsia="nb-NO"/>
        </w:rPr>
        <w:t>Kap.</w:t>
      </w:r>
      <w:r w:rsidR="00FC109E">
        <w:rPr>
          <w:i/>
          <w:iCs/>
          <w:sz w:val="24"/>
          <w:lang w:eastAsia="nb-NO"/>
        </w:rPr>
        <w:t xml:space="preserve"> </w:t>
      </w:r>
      <w:r w:rsidR="00C23C51" w:rsidRPr="003D2D3E">
        <w:rPr>
          <w:i/>
          <w:iCs/>
          <w:sz w:val="24"/>
          <w:lang w:eastAsia="nb-NO"/>
        </w:rPr>
        <w:t>8.</w:t>
      </w:r>
      <w:r w:rsidR="00CD72E9" w:rsidRPr="003D2D3E">
        <w:rPr>
          <w:i/>
          <w:iCs/>
          <w:sz w:val="24"/>
          <w:lang w:eastAsia="nb-NO"/>
        </w:rPr>
        <w:t xml:space="preserve">7 Nullvekstmålet og trafikksikkerhet </w:t>
      </w:r>
    </w:p>
    <w:p w14:paraId="101922C9" w14:textId="77777777" w:rsidR="00280DD6" w:rsidRDefault="00280DD6" w:rsidP="009C745B">
      <w:pPr>
        <w:rPr>
          <w:i/>
          <w:iCs/>
          <w:sz w:val="24"/>
          <w:lang w:eastAsia="nb-NO"/>
        </w:rPr>
      </w:pPr>
    </w:p>
    <w:p w14:paraId="3E9BA077" w14:textId="2883BF0F" w:rsidR="00DD5B0F" w:rsidRDefault="00CC53E9" w:rsidP="02E1CA85">
      <w:pPr>
        <w:rPr>
          <w:sz w:val="24"/>
          <w:lang w:eastAsia="nb-NO"/>
        </w:rPr>
      </w:pPr>
      <w:r w:rsidRPr="00CC53E9">
        <w:rPr>
          <w:sz w:val="24"/>
          <w:lang w:eastAsia="nb-NO"/>
        </w:rPr>
        <w:t>Regjeringen har vært tydelige på at nullvekstmålet om å ta ut trafikkveksten i de store byene ved økt sykling, gange og kollektivtransport står fast.</w:t>
      </w:r>
      <w:r>
        <w:rPr>
          <w:sz w:val="24"/>
          <w:lang w:eastAsia="nb-NO"/>
        </w:rPr>
        <w:t xml:space="preserve"> Trygg Trafikk </w:t>
      </w:r>
      <w:r w:rsidR="00005D6D">
        <w:rPr>
          <w:sz w:val="24"/>
          <w:lang w:eastAsia="nb-NO"/>
        </w:rPr>
        <w:t xml:space="preserve">støtter en slik utvikling, forutsatt at </w:t>
      </w:r>
      <w:r w:rsidR="008C3241">
        <w:rPr>
          <w:sz w:val="24"/>
          <w:lang w:eastAsia="nb-NO"/>
        </w:rPr>
        <w:t xml:space="preserve">trafikksikkerheten ivaretas. Vi viser til </w:t>
      </w:r>
      <w:r w:rsidR="008C3241" w:rsidRPr="008C3241">
        <w:rPr>
          <w:sz w:val="24"/>
          <w:lang w:eastAsia="nb-NO"/>
        </w:rPr>
        <w:t xml:space="preserve">kap. 6 om transportsikkerhet </w:t>
      </w:r>
      <w:r w:rsidR="00A33443">
        <w:rPr>
          <w:sz w:val="24"/>
          <w:lang w:eastAsia="nb-NO"/>
        </w:rPr>
        <w:t xml:space="preserve">med </w:t>
      </w:r>
      <w:r w:rsidR="008C3241" w:rsidRPr="008C3241">
        <w:rPr>
          <w:sz w:val="24"/>
          <w:lang w:eastAsia="nb-NO"/>
        </w:rPr>
        <w:t>vedlegg</w:t>
      </w:r>
      <w:r w:rsidR="00B12E54">
        <w:rPr>
          <w:sz w:val="24"/>
          <w:lang w:eastAsia="nb-NO"/>
        </w:rPr>
        <w:t xml:space="preserve"> der g</w:t>
      </w:r>
      <w:r w:rsidR="00A826DE">
        <w:rPr>
          <w:sz w:val="24"/>
          <w:lang w:eastAsia="nb-NO"/>
        </w:rPr>
        <w:t>ående og s</w:t>
      </w:r>
      <w:r w:rsidR="0053128A" w:rsidRPr="02E1CA85">
        <w:rPr>
          <w:sz w:val="24"/>
          <w:lang w:eastAsia="nb-NO"/>
        </w:rPr>
        <w:t xml:space="preserve">yklende </w:t>
      </w:r>
      <w:r w:rsidR="00FD5D0E">
        <w:rPr>
          <w:sz w:val="24"/>
          <w:lang w:eastAsia="nb-NO"/>
        </w:rPr>
        <w:t xml:space="preserve">løftes frem </w:t>
      </w:r>
      <w:r w:rsidR="0053128A">
        <w:rPr>
          <w:sz w:val="24"/>
          <w:lang w:eastAsia="nb-NO"/>
        </w:rPr>
        <w:t xml:space="preserve">som </w:t>
      </w:r>
      <w:r w:rsidR="00264108">
        <w:rPr>
          <w:sz w:val="24"/>
          <w:lang w:eastAsia="nb-NO"/>
        </w:rPr>
        <w:t xml:space="preserve">et </w:t>
      </w:r>
      <w:r w:rsidR="0053128A">
        <w:rPr>
          <w:sz w:val="24"/>
          <w:lang w:eastAsia="nb-NO"/>
        </w:rPr>
        <w:t>aktuel</w:t>
      </w:r>
      <w:r w:rsidR="00264108">
        <w:rPr>
          <w:sz w:val="24"/>
          <w:lang w:eastAsia="nb-NO"/>
        </w:rPr>
        <w:t xml:space="preserve">t </w:t>
      </w:r>
      <w:r w:rsidR="0053128A">
        <w:rPr>
          <w:sz w:val="24"/>
          <w:lang w:eastAsia="nb-NO"/>
        </w:rPr>
        <w:t>hovedinnsatsområde</w:t>
      </w:r>
      <w:r w:rsidR="00A33443">
        <w:rPr>
          <w:sz w:val="24"/>
          <w:lang w:eastAsia="nb-NO"/>
        </w:rPr>
        <w:t xml:space="preserve"> på trafikksikkerhetsområdet</w:t>
      </w:r>
      <w:r w:rsidR="00B12E54">
        <w:rPr>
          <w:sz w:val="24"/>
          <w:lang w:eastAsia="nb-NO"/>
        </w:rPr>
        <w:t xml:space="preserve">. </w:t>
      </w:r>
      <w:r w:rsidR="65A0DE17" w:rsidRPr="02E1CA85">
        <w:rPr>
          <w:sz w:val="24"/>
          <w:lang w:eastAsia="nb-NO"/>
        </w:rPr>
        <w:t xml:space="preserve">Trygg Trafikk </w:t>
      </w:r>
      <w:r w:rsidR="4D02D41C" w:rsidRPr="02E1CA85">
        <w:rPr>
          <w:sz w:val="24"/>
          <w:lang w:eastAsia="nb-NO"/>
        </w:rPr>
        <w:t xml:space="preserve">er fornøyd med at </w:t>
      </w:r>
      <w:r w:rsidR="00A33443">
        <w:rPr>
          <w:sz w:val="24"/>
          <w:lang w:eastAsia="nb-NO"/>
        </w:rPr>
        <w:t xml:space="preserve">temaet også har </w:t>
      </w:r>
      <w:r w:rsidR="00490F6E">
        <w:rPr>
          <w:sz w:val="24"/>
          <w:lang w:eastAsia="nb-NO"/>
        </w:rPr>
        <w:t xml:space="preserve">fått en </w:t>
      </w:r>
      <w:r w:rsidR="008715EE">
        <w:rPr>
          <w:sz w:val="24"/>
          <w:lang w:eastAsia="nb-NO"/>
        </w:rPr>
        <w:t xml:space="preserve">tydelig plass </w:t>
      </w:r>
      <w:r w:rsidR="002D2B3E">
        <w:rPr>
          <w:sz w:val="24"/>
          <w:lang w:eastAsia="nb-NO"/>
        </w:rPr>
        <w:t>i omtal</w:t>
      </w:r>
      <w:r w:rsidR="00803A5F">
        <w:rPr>
          <w:sz w:val="24"/>
          <w:lang w:eastAsia="nb-NO"/>
        </w:rPr>
        <w:t>en</w:t>
      </w:r>
      <w:r w:rsidR="002D2B3E">
        <w:rPr>
          <w:sz w:val="24"/>
          <w:lang w:eastAsia="nb-NO"/>
        </w:rPr>
        <w:t xml:space="preserve"> av </w:t>
      </w:r>
      <w:r w:rsidR="00DD587E">
        <w:rPr>
          <w:sz w:val="24"/>
          <w:lang w:eastAsia="nb-NO"/>
        </w:rPr>
        <w:t>bypolitikk</w:t>
      </w:r>
      <w:r w:rsidR="4D02D41C" w:rsidRPr="02E1CA85">
        <w:rPr>
          <w:sz w:val="24"/>
          <w:lang w:eastAsia="nb-NO"/>
        </w:rPr>
        <w:t xml:space="preserve">. </w:t>
      </w:r>
    </w:p>
    <w:p w14:paraId="71D00814" w14:textId="77777777" w:rsidR="00DD5B0F" w:rsidRDefault="00DD5B0F" w:rsidP="006B6090">
      <w:pPr>
        <w:rPr>
          <w:sz w:val="24"/>
          <w:lang w:eastAsia="nb-NO"/>
        </w:rPr>
      </w:pPr>
    </w:p>
    <w:p w14:paraId="50CDE7EA" w14:textId="2F3CE8A6" w:rsidR="00B04521" w:rsidRPr="00EA3EA1" w:rsidRDefault="00900D19" w:rsidP="00EA3EA1">
      <w:pPr>
        <w:rPr>
          <w:sz w:val="24"/>
          <w:lang w:eastAsia="nb-NO"/>
        </w:rPr>
      </w:pPr>
      <w:r>
        <w:rPr>
          <w:sz w:val="24"/>
          <w:lang w:eastAsia="nb-NO"/>
        </w:rPr>
        <w:t>Etter vårt syn er det ikke akseptabelt at s</w:t>
      </w:r>
      <w:r w:rsidR="00D8417C" w:rsidRPr="00EA3EA1">
        <w:rPr>
          <w:sz w:val="24"/>
          <w:lang w:eastAsia="nb-NO"/>
        </w:rPr>
        <w:t xml:space="preserve">yklister og fotgjengere </w:t>
      </w:r>
      <w:r w:rsidR="00F47660" w:rsidRPr="00F47660">
        <w:rPr>
          <w:sz w:val="24"/>
          <w:lang w:eastAsia="nb-NO"/>
        </w:rPr>
        <w:t xml:space="preserve">i langt mindre grad enn bilister </w:t>
      </w:r>
      <w:r>
        <w:rPr>
          <w:sz w:val="24"/>
          <w:lang w:eastAsia="nb-NO"/>
        </w:rPr>
        <w:t xml:space="preserve">har </w:t>
      </w:r>
      <w:r w:rsidR="00F47660">
        <w:rPr>
          <w:sz w:val="24"/>
          <w:lang w:eastAsia="nb-NO"/>
        </w:rPr>
        <w:t xml:space="preserve">fått ta </w:t>
      </w:r>
      <w:r w:rsidR="00F47660" w:rsidRPr="00F47660">
        <w:rPr>
          <w:sz w:val="24"/>
          <w:lang w:eastAsia="nb-NO"/>
        </w:rPr>
        <w:t xml:space="preserve">del i ulykkenedgangen de senere tiår. </w:t>
      </w:r>
      <w:r w:rsidR="00F47660">
        <w:rPr>
          <w:sz w:val="24"/>
          <w:lang w:eastAsia="nb-NO"/>
        </w:rPr>
        <w:t xml:space="preserve">Fortsatt har </w:t>
      </w:r>
      <w:r w:rsidR="00BE0FD3">
        <w:rPr>
          <w:sz w:val="24"/>
          <w:lang w:eastAsia="nb-NO"/>
        </w:rPr>
        <w:t xml:space="preserve">disse trafikantgruppene </w:t>
      </w:r>
      <w:r w:rsidR="00D64737" w:rsidRPr="00EA3EA1">
        <w:rPr>
          <w:sz w:val="24"/>
          <w:lang w:eastAsia="nb-NO"/>
        </w:rPr>
        <w:t>betydelig høyere ulykkesrisiko enn f.eks. bilister</w:t>
      </w:r>
      <w:r w:rsidR="00763F68" w:rsidRPr="00EA3EA1">
        <w:rPr>
          <w:sz w:val="24"/>
          <w:lang w:eastAsia="nb-NO"/>
        </w:rPr>
        <w:t xml:space="preserve">, spesielt når vi inkluderer </w:t>
      </w:r>
      <w:r w:rsidR="00BD5D3E" w:rsidRPr="00EA3EA1">
        <w:rPr>
          <w:sz w:val="24"/>
          <w:lang w:eastAsia="nb-NO"/>
        </w:rPr>
        <w:t xml:space="preserve">reelle skadetall fra helsetjenesten. </w:t>
      </w:r>
      <w:r>
        <w:rPr>
          <w:sz w:val="24"/>
          <w:lang w:eastAsia="nb-NO"/>
        </w:rPr>
        <w:t xml:space="preserve">Det er svært viktig at </w:t>
      </w:r>
      <w:r w:rsidR="00EE6F8B">
        <w:rPr>
          <w:sz w:val="24"/>
          <w:lang w:eastAsia="nb-NO"/>
        </w:rPr>
        <w:t xml:space="preserve">neste NTP </w:t>
      </w:r>
      <w:r w:rsidR="00F400B3">
        <w:rPr>
          <w:sz w:val="24"/>
          <w:lang w:eastAsia="nb-NO"/>
        </w:rPr>
        <w:t xml:space="preserve">legger til grunn at en </w:t>
      </w:r>
      <w:r w:rsidR="007B1616" w:rsidRPr="00EA3EA1">
        <w:rPr>
          <w:sz w:val="24"/>
          <w:lang w:eastAsia="nb-NO"/>
        </w:rPr>
        <w:t>i</w:t>
      </w:r>
      <w:r w:rsidR="007713D6" w:rsidRPr="00EA3EA1">
        <w:rPr>
          <w:sz w:val="24"/>
          <w:lang w:eastAsia="nb-NO"/>
        </w:rPr>
        <w:t xml:space="preserve">nnfrielse av nullvekstmålet </w:t>
      </w:r>
      <w:r w:rsidR="00EE31B0" w:rsidRPr="00EA3EA1">
        <w:rPr>
          <w:sz w:val="24"/>
          <w:lang w:eastAsia="nb-NO"/>
        </w:rPr>
        <w:t>i by</w:t>
      </w:r>
      <w:r w:rsidR="00770819" w:rsidRPr="00EA3EA1">
        <w:rPr>
          <w:sz w:val="24"/>
          <w:lang w:eastAsia="nb-NO"/>
        </w:rPr>
        <w:t>områdene</w:t>
      </w:r>
      <w:r w:rsidR="007B1616" w:rsidRPr="00EA3EA1">
        <w:rPr>
          <w:sz w:val="24"/>
          <w:lang w:eastAsia="nb-NO"/>
        </w:rPr>
        <w:t xml:space="preserve"> vil </w:t>
      </w:r>
      <w:r w:rsidR="00EE79DB" w:rsidRPr="00EA3EA1">
        <w:rPr>
          <w:sz w:val="24"/>
          <w:lang w:eastAsia="nb-NO"/>
        </w:rPr>
        <w:t xml:space="preserve">resultere i </w:t>
      </w:r>
      <w:r w:rsidR="004577A7" w:rsidRPr="00EA3EA1">
        <w:rPr>
          <w:sz w:val="24"/>
          <w:lang w:eastAsia="nb-NO"/>
        </w:rPr>
        <w:t xml:space="preserve">en betydelig </w:t>
      </w:r>
      <w:r w:rsidR="00BA664A" w:rsidRPr="00EA3EA1">
        <w:rPr>
          <w:sz w:val="24"/>
          <w:lang w:eastAsia="nb-NO"/>
        </w:rPr>
        <w:t xml:space="preserve">økning i antall drepte og hardt skadde </w:t>
      </w:r>
      <w:r w:rsidR="00FB1DDB" w:rsidRPr="00EA3EA1">
        <w:rPr>
          <w:sz w:val="24"/>
          <w:lang w:eastAsia="nb-NO"/>
        </w:rPr>
        <w:t>syklister og fotgjengere</w:t>
      </w:r>
      <w:r w:rsidR="007D3417" w:rsidRPr="00EA3EA1">
        <w:rPr>
          <w:sz w:val="24"/>
          <w:lang w:eastAsia="nb-NO"/>
        </w:rPr>
        <w:t>, dersom risikoreduserende tiltak ikke iverksettes.</w:t>
      </w:r>
      <w:r w:rsidR="0099701C" w:rsidRPr="00EA3EA1">
        <w:rPr>
          <w:sz w:val="24"/>
          <w:lang w:eastAsia="nb-NO"/>
        </w:rPr>
        <w:t xml:space="preserve"> </w:t>
      </w:r>
      <w:r w:rsidR="00EE6F8B">
        <w:rPr>
          <w:sz w:val="24"/>
          <w:lang w:eastAsia="nb-NO"/>
        </w:rPr>
        <w:t xml:space="preserve">Dernest må det komme føringer som </w:t>
      </w:r>
      <w:r w:rsidR="002D2B3E">
        <w:rPr>
          <w:sz w:val="24"/>
          <w:lang w:eastAsia="nb-NO"/>
        </w:rPr>
        <w:t>kompenserer for dette</w:t>
      </w:r>
      <w:r w:rsidR="002A394A" w:rsidRPr="00EA3EA1">
        <w:rPr>
          <w:sz w:val="24"/>
          <w:lang w:eastAsia="nb-NO"/>
        </w:rPr>
        <w:t>.</w:t>
      </w:r>
      <w:r w:rsidR="001E6DCD">
        <w:rPr>
          <w:sz w:val="24"/>
          <w:lang w:eastAsia="nb-NO"/>
        </w:rPr>
        <w:t xml:space="preserve"> Vi anbefaler</w:t>
      </w:r>
      <w:r w:rsidR="00BE0FD3">
        <w:rPr>
          <w:sz w:val="24"/>
          <w:lang w:eastAsia="nb-NO"/>
        </w:rPr>
        <w:t>:</w:t>
      </w:r>
      <w:r w:rsidR="001E6DCD">
        <w:rPr>
          <w:sz w:val="24"/>
          <w:lang w:eastAsia="nb-NO"/>
        </w:rPr>
        <w:t xml:space="preserve"> </w:t>
      </w:r>
    </w:p>
    <w:p w14:paraId="28D44998" w14:textId="77777777" w:rsidR="008E514D" w:rsidRDefault="008E514D" w:rsidP="00B04521">
      <w:pPr>
        <w:rPr>
          <w:sz w:val="24"/>
          <w:lang w:eastAsia="nb-NO"/>
        </w:rPr>
      </w:pPr>
    </w:p>
    <w:p w14:paraId="2D9D306C" w14:textId="564C04FE" w:rsidR="00273152" w:rsidRDefault="003D7057">
      <w:pPr>
        <w:pStyle w:val="Listeavsnitt"/>
        <w:numPr>
          <w:ilvl w:val="0"/>
          <w:numId w:val="11"/>
        </w:numPr>
        <w:rPr>
          <w:sz w:val="24"/>
          <w:lang w:eastAsia="nb-NO"/>
        </w:rPr>
      </w:pPr>
      <w:r>
        <w:rPr>
          <w:sz w:val="24"/>
          <w:lang w:eastAsia="nb-NO"/>
        </w:rPr>
        <w:t>T</w:t>
      </w:r>
      <w:r w:rsidR="009170E7" w:rsidRPr="008874D3">
        <w:rPr>
          <w:sz w:val="24"/>
          <w:lang w:eastAsia="nb-NO"/>
        </w:rPr>
        <w:t>ydelig</w:t>
      </w:r>
      <w:r w:rsidR="00732EC5" w:rsidRPr="008874D3">
        <w:rPr>
          <w:sz w:val="24"/>
          <w:lang w:eastAsia="nb-NO"/>
        </w:rPr>
        <w:t>e</w:t>
      </w:r>
      <w:r w:rsidR="009170E7" w:rsidRPr="008874D3">
        <w:rPr>
          <w:sz w:val="24"/>
          <w:lang w:eastAsia="nb-NO"/>
        </w:rPr>
        <w:t xml:space="preserve"> mål for reduksjon av ulykker med syklende og gående</w:t>
      </w:r>
      <w:r w:rsidR="00273152">
        <w:rPr>
          <w:sz w:val="24"/>
          <w:lang w:eastAsia="nb-NO"/>
        </w:rPr>
        <w:t>:</w:t>
      </w:r>
    </w:p>
    <w:p w14:paraId="7DC308BD" w14:textId="01C01084" w:rsidR="005C3C9F" w:rsidRPr="00273152" w:rsidRDefault="008E1320" w:rsidP="00273152">
      <w:pPr>
        <w:ind w:left="708"/>
        <w:rPr>
          <w:sz w:val="24"/>
          <w:lang w:eastAsia="nb-NO"/>
        </w:rPr>
      </w:pPr>
      <w:r>
        <w:rPr>
          <w:sz w:val="24"/>
          <w:lang w:eastAsia="nb-NO"/>
        </w:rPr>
        <w:t>G</w:t>
      </w:r>
      <w:r w:rsidR="003A0BCA" w:rsidRPr="00273152">
        <w:rPr>
          <w:sz w:val="24"/>
          <w:lang w:eastAsia="nb-NO"/>
        </w:rPr>
        <w:t xml:space="preserve">jeldende NTP </w:t>
      </w:r>
      <w:r>
        <w:rPr>
          <w:sz w:val="24"/>
          <w:lang w:eastAsia="nb-NO"/>
        </w:rPr>
        <w:t xml:space="preserve">inneholder en </w:t>
      </w:r>
      <w:r w:rsidR="00D9731E" w:rsidRPr="00273152">
        <w:rPr>
          <w:sz w:val="24"/>
          <w:lang w:eastAsia="nb-NO"/>
        </w:rPr>
        <w:t xml:space="preserve">ambisjon om at </w:t>
      </w:r>
      <w:r w:rsidR="00080CF1" w:rsidRPr="00273152">
        <w:rPr>
          <w:sz w:val="24"/>
          <w:lang w:eastAsia="nb-NO"/>
        </w:rPr>
        <w:t>nullvekstmålet ikke skal bidra til flere drepte og hardt skadde syk</w:t>
      </w:r>
      <w:r w:rsidR="00FB20A3" w:rsidRPr="00273152">
        <w:rPr>
          <w:sz w:val="24"/>
          <w:lang w:eastAsia="nb-NO"/>
        </w:rPr>
        <w:t xml:space="preserve">lister </w:t>
      </w:r>
      <w:r w:rsidR="00080CF1" w:rsidRPr="00273152">
        <w:rPr>
          <w:sz w:val="24"/>
          <w:lang w:eastAsia="nb-NO"/>
        </w:rPr>
        <w:t>og fotgjengere</w:t>
      </w:r>
      <w:r w:rsidR="00E81671" w:rsidRPr="00273152">
        <w:rPr>
          <w:sz w:val="24"/>
          <w:lang w:eastAsia="nb-NO"/>
        </w:rPr>
        <w:t xml:space="preserve">. </w:t>
      </w:r>
      <w:r w:rsidR="00777ED5" w:rsidRPr="00273152">
        <w:rPr>
          <w:sz w:val="24"/>
          <w:lang w:eastAsia="nb-NO"/>
        </w:rPr>
        <w:t xml:space="preserve">Det er </w:t>
      </w:r>
      <w:r w:rsidR="001E6DCD">
        <w:rPr>
          <w:sz w:val="24"/>
          <w:lang w:eastAsia="nb-NO"/>
        </w:rPr>
        <w:t>alt</w:t>
      </w:r>
      <w:r w:rsidR="00777ED5" w:rsidRPr="00273152">
        <w:rPr>
          <w:sz w:val="24"/>
          <w:lang w:eastAsia="nb-NO"/>
        </w:rPr>
        <w:t>for passivt.</w:t>
      </w:r>
      <w:r w:rsidR="001E6DCD">
        <w:rPr>
          <w:sz w:val="24"/>
          <w:lang w:eastAsia="nb-NO"/>
        </w:rPr>
        <w:t xml:space="preserve"> </w:t>
      </w:r>
      <w:r w:rsidR="00E81671" w:rsidRPr="00273152">
        <w:rPr>
          <w:sz w:val="24"/>
          <w:lang w:eastAsia="nb-NO"/>
        </w:rPr>
        <w:t xml:space="preserve">Nullvisjonen og 2030-målet må også gjelde for </w:t>
      </w:r>
      <w:r w:rsidR="00F47660">
        <w:rPr>
          <w:sz w:val="24"/>
          <w:lang w:eastAsia="nb-NO"/>
        </w:rPr>
        <w:t xml:space="preserve">disse trafikantgruppene. </w:t>
      </w:r>
    </w:p>
    <w:p w14:paraId="251A350D" w14:textId="3E333638" w:rsidR="005539B8" w:rsidRPr="009170E7" w:rsidRDefault="005539B8" w:rsidP="008874D3">
      <w:pPr>
        <w:pStyle w:val="Listeavsnitt"/>
        <w:rPr>
          <w:sz w:val="24"/>
          <w:lang w:eastAsia="nb-NO"/>
        </w:rPr>
      </w:pPr>
    </w:p>
    <w:p w14:paraId="3EFE7677" w14:textId="39BD023C" w:rsidR="00273152" w:rsidRDefault="003D7057" w:rsidP="00B04521">
      <w:pPr>
        <w:pStyle w:val="Listeavsnitt"/>
        <w:numPr>
          <w:ilvl w:val="0"/>
          <w:numId w:val="11"/>
        </w:numPr>
        <w:rPr>
          <w:sz w:val="24"/>
          <w:lang w:eastAsia="nb-NO"/>
        </w:rPr>
      </w:pPr>
      <w:r>
        <w:rPr>
          <w:sz w:val="24"/>
          <w:lang w:eastAsia="nb-NO"/>
        </w:rPr>
        <w:t>B</w:t>
      </w:r>
      <w:r w:rsidR="00070984">
        <w:rPr>
          <w:sz w:val="24"/>
          <w:lang w:eastAsia="nb-NO"/>
        </w:rPr>
        <w:t xml:space="preserve">edre </w:t>
      </w:r>
      <w:r w:rsidR="007A4FBB">
        <w:rPr>
          <w:sz w:val="24"/>
          <w:lang w:eastAsia="nb-NO"/>
        </w:rPr>
        <w:t xml:space="preserve">oversikt over </w:t>
      </w:r>
      <w:r w:rsidR="00B701D5">
        <w:rPr>
          <w:sz w:val="24"/>
          <w:lang w:eastAsia="nb-NO"/>
        </w:rPr>
        <w:t>skader blant fotgjengere og syklister</w:t>
      </w:r>
      <w:r w:rsidR="00273152">
        <w:rPr>
          <w:sz w:val="24"/>
          <w:lang w:eastAsia="nb-NO"/>
        </w:rPr>
        <w:t>:</w:t>
      </w:r>
    </w:p>
    <w:p w14:paraId="4A067FE1" w14:textId="3CB5E085" w:rsidR="00936DA9" w:rsidRPr="00273152" w:rsidRDefault="00E54686" w:rsidP="1AF2554B">
      <w:pPr>
        <w:ind w:left="708"/>
        <w:rPr>
          <w:sz w:val="24"/>
          <w:lang w:eastAsia="nb-NO"/>
        </w:rPr>
      </w:pPr>
      <w:r w:rsidRPr="1AF2554B">
        <w:rPr>
          <w:sz w:val="24"/>
          <w:lang w:eastAsia="nb-NO"/>
        </w:rPr>
        <w:t>U</w:t>
      </w:r>
      <w:r w:rsidR="00F67822" w:rsidRPr="1AF2554B">
        <w:rPr>
          <w:sz w:val="24"/>
          <w:lang w:eastAsia="nb-NO"/>
        </w:rPr>
        <w:t>nderrapportering</w:t>
      </w:r>
      <w:r w:rsidRPr="1AF2554B">
        <w:rPr>
          <w:sz w:val="24"/>
          <w:lang w:eastAsia="nb-NO"/>
        </w:rPr>
        <w:t>en</w:t>
      </w:r>
      <w:r w:rsidR="00CD79DF" w:rsidRPr="1AF2554B">
        <w:rPr>
          <w:sz w:val="24"/>
          <w:lang w:eastAsia="nb-NO"/>
        </w:rPr>
        <w:t xml:space="preserve"> </w:t>
      </w:r>
      <w:r w:rsidR="00F67822" w:rsidRPr="1AF2554B">
        <w:rPr>
          <w:sz w:val="24"/>
          <w:lang w:eastAsia="nb-NO"/>
        </w:rPr>
        <w:t xml:space="preserve">i den offisielle </w:t>
      </w:r>
      <w:r w:rsidR="005A417F" w:rsidRPr="1AF2554B">
        <w:rPr>
          <w:sz w:val="24"/>
          <w:lang w:eastAsia="nb-NO"/>
        </w:rPr>
        <w:t xml:space="preserve">statistikken over </w:t>
      </w:r>
      <w:r w:rsidR="00F67822" w:rsidRPr="1AF2554B">
        <w:rPr>
          <w:sz w:val="24"/>
          <w:lang w:eastAsia="nb-NO"/>
        </w:rPr>
        <w:t>politi</w:t>
      </w:r>
      <w:r w:rsidR="005A417F" w:rsidRPr="1AF2554B">
        <w:rPr>
          <w:sz w:val="24"/>
          <w:lang w:eastAsia="nb-NO"/>
        </w:rPr>
        <w:t>rapporterte personskader</w:t>
      </w:r>
      <w:r w:rsidRPr="1AF2554B">
        <w:rPr>
          <w:sz w:val="24"/>
          <w:lang w:eastAsia="nb-NO"/>
        </w:rPr>
        <w:t xml:space="preserve"> begrenser mulighetene til målrettet innsats og påvirker </w:t>
      </w:r>
      <w:r w:rsidR="00987901" w:rsidRPr="1AF2554B">
        <w:rPr>
          <w:sz w:val="24"/>
          <w:lang w:eastAsia="nb-NO"/>
        </w:rPr>
        <w:t>p</w:t>
      </w:r>
      <w:r w:rsidR="00822ECE" w:rsidRPr="1AF2554B">
        <w:rPr>
          <w:sz w:val="24"/>
          <w:lang w:eastAsia="nb-NO"/>
        </w:rPr>
        <w:t>rioritering</w:t>
      </w:r>
      <w:r w:rsidRPr="1AF2554B">
        <w:rPr>
          <w:sz w:val="24"/>
          <w:lang w:eastAsia="nb-NO"/>
        </w:rPr>
        <w:t xml:space="preserve">en av </w:t>
      </w:r>
      <w:r w:rsidR="00822ECE" w:rsidRPr="1AF2554B">
        <w:rPr>
          <w:sz w:val="24"/>
          <w:lang w:eastAsia="nb-NO"/>
        </w:rPr>
        <w:t xml:space="preserve">disse </w:t>
      </w:r>
      <w:r w:rsidR="00822ECE" w:rsidRPr="00C2331D">
        <w:rPr>
          <w:sz w:val="24"/>
          <w:lang w:eastAsia="nb-NO"/>
        </w:rPr>
        <w:t>trafikantgruppene</w:t>
      </w:r>
      <w:r w:rsidR="00C2331D" w:rsidRPr="00C2331D">
        <w:rPr>
          <w:sz w:val="24"/>
          <w:lang w:eastAsia="nb-NO"/>
        </w:rPr>
        <w:t xml:space="preserve"> (se også </w:t>
      </w:r>
      <w:r w:rsidR="00FB2278" w:rsidRPr="00C2331D">
        <w:rPr>
          <w:sz w:val="24"/>
          <w:lang w:eastAsia="nb-NO"/>
        </w:rPr>
        <w:t>omtale av «</w:t>
      </w:r>
      <w:r w:rsidR="00FF5669" w:rsidRPr="00C2331D">
        <w:rPr>
          <w:sz w:val="24"/>
          <w:lang w:eastAsia="nb-NO"/>
        </w:rPr>
        <w:t>F</w:t>
      </w:r>
      <w:r w:rsidR="007654FE" w:rsidRPr="00C2331D">
        <w:rPr>
          <w:sz w:val="24"/>
          <w:lang w:eastAsia="nb-NO"/>
        </w:rPr>
        <w:t>yrtårnprosjektet</w:t>
      </w:r>
      <w:r w:rsidR="00FB2278" w:rsidRPr="00C2331D">
        <w:rPr>
          <w:sz w:val="24"/>
          <w:lang w:eastAsia="nb-NO"/>
        </w:rPr>
        <w:t>» under kap</w:t>
      </w:r>
      <w:r w:rsidR="00EC106C">
        <w:rPr>
          <w:sz w:val="24"/>
          <w:lang w:eastAsia="nb-NO"/>
        </w:rPr>
        <w:t>.</w:t>
      </w:r>
      <w:r w:rsidR="00FB2278" w:rsidRPr="00C2331D">
        <w:rPr>
          <w:sz w:val="24"/>
          <w:lang w:eastAsia="nb-NO"/>
        </w:rPr>
        <w:t xml:space="preserve"> </w:t>
      </w:r>
      <w:r w:rsidR="00C2331D" w:rsidRPr="00C2331D">
        <w:rPr>
          <w:sz w:val="24"/>
          <w:lang w:eastAsia="nb-NO"/>
        </w:rPr>
        <w:t>6</w:t>
      </w:r>
      <w:r w:rsidR="00FB2278" w:rsidRPr="00C2331D">
        <w:rPr>
          <w:sz w:val="24"/>
          <w:lang w:eastAsia="nb-NO"/>
        </w:rPr>
        <w:t>.</w:t>
      </w:r>
      <w:r w:rsidR="00C2331D" w:rsidRPr="00C2331D">
        <w:rPr>
          <w:sz w:val="24"/>
          <w:lang w:eastAsia="nb-NO"/>
        </w:rPr>
        <w:t>)</w:t>
      </w:r>
    </w:p>
    <w:p w14:paraId="5261BF6F" w14:textId="77777777" w:rsidR="008874D3" w:rsidRPr="008874D3" w:rsidRDefault="008874D3" w:rsidP="008874D3">
      <w:pPr>
        <w:pStyle w:val="Listeavsnitt"/>
        <w:rPr>
          <w:sz w:val="24"/>
          <w:lang w:eastAsia="nb-NO"/>
        </w:rPr>
      </w:pPr>
    </w:p>
    <w:p w14:paraId="780E62D6" w14:textId="3E4A9E74" w:rsidR="00273152" w:rsidRDefault="00C6433C" w:rsidP="003850D2">
      <w:pPr>
        <w:pStyle w:val="Listeavsnitt"/>
        <w:numPr>
          <w:ilvl w:val="0"/>
          <w:numId w:val="11"/>
        </w:numPr>
        <w:rPr>
          <w:sz w:val="24"/>
          <w:lang w:eastAsia="nb-NO"/>
        </w:rPr>
      </w:pPr>
      <w:r>
        <w:rPr>
          <w:sz w:val="24"/>
          <w:lang w:eastAsia="nb-NO"/>
        </w:rPr>
        <w:t>Trafikksikkerhet som t</w:t>
      </w:r>
      <w:r w:rsidR="00AB291F" w:rsidRPr="003234F2">
        <w:rPr>
          <w:sz w:val="24"/>
          <w:lang w:eastAsia="nb-NO"/>
        </w:rPr>
        <w:t xml:space="preserve">ema i </w:t>
      </w:r>
      <w:r>
        <w:rPr>
          <w:sz w:val="24"/>
          <w:lang w:eastAsia="nb-NO"/>
        </w:rPr>
        <w:t xml:space="preserve">arbeidet med </w:t>
      </w:r>
      <w:r w:rsidR="00817F60" w:rsidRPr="003234F2">
        <w:rPr>
          <w:sz w:val="24"/>
          <w:lang w:eastAsia="nb-NO"/>
        </w:rPr>
        <w:t>b</w:t>
      </w:r>
      <w:r w:rsidR="001826AC" w:rsidRPr="003234F2">
        <w:rPr>
          <w:sz w:val="24"/>
          <w:lang w:eastAsia="nb-NO"/>
        </w:rPr>
        <w:t xml:space="preserve">yvekstavtalene: </w:t>
      </w:r>
    </w:p>
    <w:p w14:paraId="65207610" w14:textId="4BFB450F" w:rsidR="00B04521" w:rsidRDefault="00AA0666" w:rsidP="00C6433C">
      <w:pPr>
        <w:ind w:left="708"/>
        <w:rPr>
          <w:sz w:val="24"/>
          <w:lang w:eastAsia="nb-NO"/>
        </w:rPr>
      </w:pPr>
      <w:r>
        <w:rPr>
          <w:sz w:val="24"/>
          <w:lang w:eastAsia="nb-NO"/>
        </w:rPr>
        <w:t xml:space="preserve">Byvekstavtalene </w:t>
      </w:r>
      <w:r w:rsidR="00C64DD9">
        <w:rPr>
          <w:sz w:val="24"/>
          <w:lang w:eastAsia="nb-NO"/>
        </w:rPr>
        <w:t xml:space="preserve">må legge nullvisjonen til grunn, sette tydelige mål og følge opp utviklingen gjennom </w:t>
      </w:r>
      <w:r>
        <w:rPr>
          <w:sz w:val="24"/>
          <w:lang w:eastAsia="nb-NO"/>
        </w:rPr>
        <w:t>etabler</w:t>
      </w:r>
      <w:r w:rsidR="00C64DD9">
        <w:rPr>
          <w:sz w:val="24"/>
          <w:lang w:eastAsia="nb-NO"/>
        </w:rPr>
        <w:t xml:space="preserve">ing av </w:t>
      </w:r>
      <w:r>
        <w:rPr>
          <w:sz w:val="24"/>
          <w:lang w:eastAsia="nb-NO"/>
        </w:rPr>
        <w:t xml:space="preserve">en </w:t>
      </w:r>
      <w:r w:rsidR="00B04521" w:rsidRPr="00273152">
        <w:rPr>
          <w:sz w:val="24"/>
          <w:lang w:eastAsia="nb-NO"/>
        </w:rPr>
        <w:t>indikator for trafikksikkerhet</w:t>
      </w:r>
      <w:r>
        <w:rPr>
          <w:sz w:val="24"/>
          <w:lang w:eastAsia="nb-NO"/>
        </w:rPr>
        <w:t xml:space="preserve">. </w:t>
      </w:r>
    </w:p>
    <w:p w14:paraId="59CD6EFC" w14:textId="77777777" w:rsidR="00C6433C" w:rsidRPr="00273152" w:rsidRDefault="00C6433C" w:rsidP="00C6433C">
      <w:pPr>
        <w:ind w:left="708"/>
        <w:rPr>
          <w:sz w:val="24"/>
          <w:lang w:eastAsia="nb-NO"/>
        </w:rPr>
      </w:pPr>
    </w:p>
    <w:p w14:paraId="75AAD782" w14:textId="67C2F0FF" w:rsidR="00C6433C" w:rsidRDefault="00F62516" w:rsidP="0012317E">
      <w:pPr>
        <w:pStyle w:val="Listeavsnitt"/>
        <w:numPr>
          <w:ilvl w:val="0"/>
          <w:numId w:val="11"/>
        </w:numPr>
        <w:rPr>
          <w:sz w:val="24"/>
          <w:lang w:eastAsia="nb-NO"/>
        </w:rPr>
      </w:pPr>
      <w:r>
        <w:rPr>
          <w:sz w:val="24"/>
          <w:lang w:eastAsia="nb-NO"/>
        </w:rPr>
        <w:t>Betydelig økt satsning på t</w:t>
      </w:r>
      <w:r w:rsidR="0012317E" w:rsidRPr="003234F2">
        <w:rPr>
          <w:sz w:val="24"/>
          <w:lang w:eastAsia="nb-NO"/>
        </w:rPr>
        <w:t>rafikksikkerhetstiltak</w:t>
      </w:r>
      <w:r w:rsidR="00BF5D59">
        <w:rPr>
          <w:sz w:val="24"/>
          <w:lang w:eastAsia="nb-NO"/>
        </w:rPr>
        <w:t xml:space="preserve"> som ivaretar syklister og fotgjengere</w:t>
      </w:r>
      <w:r w:rsidR="0012317E">
        <w:rPr>
          <w:sz w:val="24"/>
          <w:lang w:eastAsia="nb-NO"/>
        </w:rPr>
        <w:t xml:space="preserve">: </w:t>
      </w:r>
    </w:p>
    <w:p w14:paraId="3D2D90DF" w14:textId="132A490A" w:rsidR="00AC6F4F" w:rsidRPr="00AC6F4F" w:rsidRDefault="00F62516" w:rsidP="00E33F19">
      <w:pPr>
        <w:pStyle w:val="Listeavsnitt"/>
        <w:numPr>
          <w:ilvl w:val="1"/>
          <w:numId w:val="40"/>
        </w:numPr>
        <w:rPr>
          <w:sz w:val="24"/>
          <w:lang w:eastAsia="nb-NO"/>
        </w:rPr>
      </w:pPr>
      <w:r>
        <w:rPr>
          <w:sz w:val="24"/>
          <w:lang w:eastAsia="nb-NO"/>
        </w:rPr>
        <w:t>B</w:t>
      </w:r>
      <w:r w:rsidR="0012317E" w:rsidRPr="00AC6F4F">
        <w:rPr>
          <w:sz w:val="24"/>
          <w:lang w:eastAsia="nb-NO"/>
        </w:rPr>
        <w:t>ygging, drift og vedlikehold av gang- og sykkelanlegg</w:t>
      </w:r>
    </w:p>
    <w:p w14:paraId="73B1B1CE" w14:textId="7EEBF1EE" w:rsidR="00AC6F4F" w:rsidRPr="00AC6F4F" w:rsidRDefault="00F62516" w:rsidP="00E33F19">
      <w:pPr>
        <w:pStyle w:val="Listeavsnitt"/>
        <w:numPr>
          <w:ilvl w:val="1"/>
          <w:numId w:val="40"/>
        </w:numPr>
        <w:rPr>
          <w:sz w:val="24"/>
          <w:lang w:eastAsia="nb-NO"/>
        </w:rPr>
      </w:pPr>
      <w:r>
        <w:rPr>
          <w:sz w:val="24"/>
          <w:lang w:eastAsia="nb-NO"/>
        </w:rPr>
        <w:t>R</w:t>
      </w:r>
      <w:r w:rsidR="0012317E" w:rsidRPr="00AC6F4F">
        <w:rPr>
          <w:sz w:val="24"/>
          <w:lang w:eastAsia="nb-NO"/>
        </w:rPr>
        <w:t>estriksjoner for biltrafikk (lavere hastighet eller omfordeling av vei- og gateareal)</w:t>
      </w:r>
      <w:r w:rsidR="000E5D21" w:rsidRPr="00AC6F4F">
        <w:rPr>
          <w:sz w:val="24"/>
          <w:lang w:eastAsia="nb-NO"/>
        </w:rPr>
        <w:t xml:space="preserve"> </w:t>
      </w:r>
    </w:p>
    <w:p w14:paraId="12A26973" w14:textId="23231888" w:rsidR="00AC6F4F" w:rsidRPr="00AC6F4F" w:rsidRDefault="00F62516" w:rsidP="00E33F19">
      <w:pPr>
        <w:pStyle w:val="Listeavsnitt"/>
        <w:numPr>
          <w:ilvl w:val="1"/>
          <w:numId w:val="40"/>
        </w:numPr>
        <w:rPr>
          <w:sz w:val="24"/>
          <w:lang w:eastAsia="nb-NO"/>
        </w:rPr>
      </w:pPr>
      <w:r>
        <w:rPr>
          <w:sz w:val="24"/>
          <w:lang w:eastAsia="nb-NO"/>
        </w:rPr>
        <w:t>H</w:t>
      </w:r>
      <w:r w:rsidR="0012317E" w:rsidRPr="00AC6F4F">
        <w:rPr>
          <w:sz w:val="24"/>
          <w:lang w:eastAsia="nb-NO"/>
        </w:rPr>
        <w:t xml:space="preserve">jertesoner rundt skoler </w:t>
      </w:r>
    </w:p>
    <w:p w14:paraId="469988DE" w14:textId="3AD033EC" w:rsidR="00AC6F4F" w:rsidRPr="00AC6F4F" w:rsidRDefault="00F62516" w:rsidP="00E33F19">
      <w:pPr>
        <w:pStyle w:val="Listeavsnitt"/>
        <w:numPr>
          <w:ilvl w:val="1"/>
          <w:numId w:val="40"/>
        </w:numPr>
        <w:rPr>
          <w:sz w:val="24"/>
          <w:lang w:eastAsia="nb-NO"/>
        </w:rPr>
      </w:pPr>
      <w:r>
        <w:rPr>
          <w:sz w:val="24"/>
          <w:lang w:eastAsia="nb-NO"/>
        </w:rPr>
        <w:t>Trafikk</w:t>
      </w:r>
      <w:r w:rsidR="007E478E" w:rsidRPr="00AC6F4F">
        <w:rPr>
          <w:sz w:val="24"/>
          <w:lang w:eastAsia="nb-NO"/>
        </w:rPr>
        <w:t>op</w:t>
      </w:r>
      <w:r w:rsidR="0012317E" w:rsidRPr="00AC6F4F">
        <w:rPr>
          <w:sz w:val="24"/>
          <w:lang w:eastAsia="nb-NO"/>
        </w:rPr>
        <w:t>plæring i barnehage og skole</w:t>
      </w:r>
    </w:p>
    <w:p w14:paraId="10CFD789" w14:textId="4A1CEA34" w:rsidR="00AC6F4F" w:rsidRDefault="00F62516" w:rsidP="00E33F19">
      <w:pPr>
        <w:pStyle w:val="Listeavsnitt"/>
        <w:numPr>
          <w:ilvl w:val="1"/>
          <w:numId w:val="40"/>
        </w:numPr>
        <w:rPr>
          <w:sz w:val="24"/>
          <w:lang w:eastAsia="nb-NO"/>
        </w:rPr>
      </w:pPr>
      <w:r>
        <w:rPr>
          <w:sz w:val="24"/>
          <w:lang w:eastAsia="nb-NO"/>
        </w:rPr>
        <w:t>I</w:t>
      </w:r>
      <w:r w:rsidR="0012317E" w:rsidRPr="00AC6F4F">
        <w:rPr>
          <w:sz w:val="24"/>
          <w:lang w:eastAsia="nb-NO"/>
        </w:rPr>
        <w:t>nformasjon</w:t>
      </w:r>
      <w:r w:rsidR="00B3494F" w:rsidRPr="00AC6F4F">
        <w:rPr>
          <w:sz w:val="24"/>
          <w:lang w:eastAsia="nb-NO"/>
        </w:rPr>
        <w:t>/kam</w:t>
      </w:r>
      <w:r w:rsidR="00A46F44" w:rsidRPr="00AC6F4F">
        <w:rPr>
          <w:sz w:val="24"/>
          <w:lang w:eastAsia="nb-NO"/>
        </w:rPr>
        <w:t>panjer</w:t>
      </w:r>
      <w:r w:rsidR="00571EE2" w:rsidRPr="00AC6F4F">
        <w:rPr>
          <w:sz w:val="24"/>
          <w:lang w:eastAsia="nb-NO"/>
        </w:rPr>
        <w:t xml:space="preserve"> </w:t>
      </w:r>
      <w:r w:rsidR="008854C9">
        <w:rPr>
          <w:sz w:val="24"/>
          <w:lang w:eastAsia="nb-NO"/>
        </w:rPr>
        <w:t xml:space="preserve">om </w:t>
      </w:r>
      <w:r w:rsidR="00106B7B">
        <w:rPr>
          <w:sz w:val="24"/>
          <w:lang w:eastAsia="nb-NO"/>
        </w:rPr>
        <w:t xml:space="preserve">trafikkregler, </w:t>
      </w:r>
      <w:r w:rsidR="00571EE2" w:rsidRPr="00AC6F4F">
        <w:rPr>
          <w:sz w:val="24"/>
          <w:lang w:eastAsia="nb-NO"/>
        </w:rPr>
        <w:t>s</w:t>
      </w:r>
      <w:r w:rsidR="0012317E" w:rsidRPr="00AC6F4F">
        <w:rPr>
          <w:sz w:val="24"/>
          <w:lang w:eastAsia="nb-NO"/>
        </w:rPr>
        <w:t>ynlighet</w:t>
      </w:r>
      <w:r w:rsidR="008854C9">
        <w:rPr>
          <w:sz w:val="24"/>
          <w:lang w:eastAsia="nb-NO"/>
        </w:rPr>
        <w:t xml:space="preserve">, </w:t>
      </w:r>
      <w:r w:rsidR="0012317E" w:rsidRPr="00AC6F4F">
        <w:rPr>
          <w:sz w:val="24"/>
          <w:lang w:eastAsia="nb-NO"/>
        </w:rPr>
        <w:t>hjelm</w:t>
      </w:r>
      <w:r w:rsidR="00571EE2" w:rsidRPr="00AC6F4F">
        <w:rPr>
          <w:sz w:val="24"/>
          <w:lang w:eastAsia="nb-NO"/>
        </w:rPr>
        <w:t>bruk</w:t>
      </w:r>
      <w:r w:rsidR="00AC6F4F">
        <w:rPr>
          <w:sz w:val="24"/>
          <w:lang w:eastAsia="nb-NO"/>
        </w:rPr>
        <w:t xml:space="preserve"> mv.</w:t>
      </w:r>
    </w:p>
    <w:p w14:paraId="1537AC02" w14:textId="656826B5" w:rsidR="0012317E" w:rsidRPr="00AC6F4F" w:rsidRDefault="008854C9" w:rsidP="00E33F19">
      <w:pPr>
        <w:pStyle w:val="Listeavsnitt"/>
        <w:numPr>
          <w:ilvl w:val="1"/>
          <w:numId w:val="40"/>
        </w:numPr>
        <w:rPr>
          <w:sz w:val="24"/>
          <w:lang w:eastAsia="nb-NO"/>
        </w:rPr>
      </w:pPr>
      <w:r>
        <w:rPr>
          <w:sz w:val="24"/>
          <w:lang w:eastAsia="nb-NO"/>
        </w:rPr>
        <w:t>K</w:t>
      </w:r>
      <w:r w:rsidR="0012317E" w:rsidRPr="00AC6F4F">
        <w:rPr>
          <w:sz w:val="24"/>
          <w:lang w:eastAsia="nb-NO"/>
        </w:rPr>
        <w:t xml:space="preserve">ontroller </w:t>
      </w:r>
    </w:p>
    <w:p w14:paraId="30208A98" w14:textId="77777777" w:rsidR="00E81671" w:rsidRPr="003234F2" w:rsidRDefault="00E81671" w:rsidP="00AC6F4F">
      <w:pPr>
        <w:rPr>
          <w:sz w:val="24"/>
          <w:lang w:eastAsia="nb-NO"/>
        </w:rPr>
      </w:pPr>
    </w:p>
    <w:p w14:paraId="6D85D395" w14:textId="53AE27E9" w:rsidR="004E304E" w:rsidRDefault="00530C7D" w:rsidP="009C745B">
      <w:pPr>
        <w:rPr>
          <w:b/>
          <w:bCs/>
          <w:sz w:val="24"/>
          <w:lang w:eastAsia="nb-NO"/>
        </w:rPr>
      </w:pPr>
      <w:r>
        <w:rPr>
          <w:b/>
          <w:bCs/>
          <w:sz w:val="24"/>
          <w:lang w:eastAsia="nb-NO"/>
        </w:rPr>
        <w:t xml:space="preserve">DEL 2 PRIORITERINGSOPPDRAGET </w:t>
      </w:r>
      <w:r w:rsidR="008C7535" w:rsidRPr="00FF1131">
        <w:rPr>
          <w:b/>
          <w:bCs/>
          <w:sz w:val="24"/>
          <w:lang w:eastAsia="nb-NO"/>
        </w:rPr>
        <w:t xml:space="preserve"> </w:t>
      </w:r>
    </w:p>
    <w:p w14:paraId="4AFE9E4E" w14:textId="77777777" w:rsidR="00F36681" w:rsidRPr="005E218B" w:rsidRDefault="00F36681" w:rsidP="009C745B">
      <w:pPr>
        <w:rPr>
          <w:b/>
          <w:bCs/>
          <w:color w:val="FF0000"/>
          <w:sz w:val="24"/>
          <w:lang w:eastAsia="nb-NO"/>
        </w:rPr>
      </w:pPr>
    </w:p>
    <w:p w14:paraId="57F26A08" w14:textId="2C9678A9" w:rsidR="00F36681" w:rsidRPr="00450C73" w:rsidRDefault="00B26A57" w:rsidP="009C745B">
      <w:pPr>
        <w:rPr>
          <w:b/>
          <w:bCs/>
          <w:i/>
          <w:iCs/>
          <w:sz w:val="24"/>
          <w:lang w:eastAsia="nb-NO"/>
        </w:rPr>
      </w:pPr>
      <w:r w:rsidRPr="00450C73">
        <w:rPr>
          <w:b/>
          <w:bCs/>
          <w:i/>
          <w:iCs/>
          <w:sz w:val="24"/>
          <w:lang w:eastAsia="nb-NO"/>
        </w:rPr>
        <w:t xml:space="preserve">Sammendrag </w:t>
      </w:r>
      <w:r w:rsidR="00CA56C7" w:rsidRPr="00450C73">
        <w:rPr>
          <w:b/>
          <w:bCs/>
          <w:i/>
          <w:iCs/>
          <w:sz w:val="24"/>
          <w:lang w:eastAsia="nb-NO"/>
        </w:rPr>
        <w:t>– en ny retning for veitransporten</w:t>
      </w:r>
    </w:p>
    <w:p w14:paraId="43BD3C33" w14:textId="77777777" w:rsidR="00CA56C7" w:rsidRPr="001826AC" w:rsidRDefault="00CA56C7" w:rsidP="009C745B">
      <w:pPr>
        <w:rPr>
          <w:b/>
          <w:bCs/>
          <w:sz w:val="24"/>
          <w:lang w:eastAsia="nb-NO"/>
        </w:rPr>
      </w:pPr>
    </w:p>
    <w:p w14:paraId="3D1E2B13" w14:textId="77AB11D7" w:rsidR="003305AE" w:rsidRPr="001826AC" w:rsidRDefault="003305AE" w:rsidP="003305AE">
      <w:pPr>
        <w:rPr>
          <w:sz w:val="24"/>
          <w:lang w:eastAsia="nb-NO"/>
        </w:rPr>
      </w:pPr>
      <w:r>
        <w:rPr>
          <w:sz w:val="24"/>
          <w:lang w:eastAsia="nb-NO"/>
        </w:rPr>
        <w:t xml:space="preserve">Trygg Trafikk støtter en ny retning for veitransporten, der vi tar </w:t>
      </w:r>
      <w:r w:rsidRPr="001826AC">
        <w:rPr>
          <w:sz w:val="24"/>
          <w:lang w:eastAsia="nb-NO"/>
        </w:rPr>
        <w:t>vare på det vi har og bygge</w:t>
      </w:r>
      <w:r>
        <w:rPr>
          <w:sz w:val="24"/>
          <w:lang w:eastAsia="nb-NO"/>
        </w:rPr>
        <w:t>r</w:t>
      </w:r>
      <w:r w:rsidRPr="001826AC">
        <w:rPr>
          <w:sz w:val="24"/>
          <w:lang w:eastAsia="nb-NO"/>
        </w:rPr>
        <w:t xml:space="preserve"> nytt der vi må</w:t>
      </w:r>
      <w:r>
        <w:rPr>
          <w:sz w:val="24"/>
          <w:lang w:eastAsia="nb-NO"/>
        </w:rPr>
        <w:t>, samt økt innsats for trafikksikkerheten.</w:t>
      </w:r>
      <w:r w:rsidR="000F4FC7">
        <w:rPr>
          <w:sz w:val="24"/>
          <w:lang w:eastAsia="nb-NO"/>
        </w:rPr>
        <w:t xml:space="preserve"> Det er i tråd med vår anbefaling om </w:t>
      </w:r>
      <w:r w:rsidR="00AD1A87">
        <w:rPr>
          <w:sz w:val="24"/>
          <w:lang w:eastAsia="nb-NO"/>
        </w:rPr>
        <w:t xml:space="preserve">å planlegge for </w:t>
      </w:r>
      <w:r w:rsidR="000F4FC7">
        <w:rPr>
          <w:sz w:val="24"/>
          <w:lang w:eastAsia="nb-NO"/>
        </w:rPr>
        <w:t>«mer sikker vei for pengene»</w:t>
      </w:r>
      <w:r w:rsidR="00AD1A87">
        <w:rPr>
          <w:sz w:val="24"/>
          <w:lang w:eastAsia="nb-NO"/>
        </w:rPr>
        <w:t>.</w:t>
      </w:r>
    </w:p>
    <w:p w14:paraId="05AF7B3B" w14:textId="77777777" w:rsidR="003305AE" w:rsidRDefault="003305AE" w:rsidP="009C745B">
      <w:pPr>
        <w:rPr>
          <w:sz w:val="24"/>
          <w:lang w:eastAsia="nb-NO"/>
        </w:rPr>
      </w:pPr>
    </w:p>
    <w:p w14:paraId="150DFF11" w14:textId="761613CA" w:rsidR="00715D04" w:rsidRDefault="005B7B4B" w:rsidP="009C745B">
      <w:pPr>
        <w:rPr>
          <w:sz w:val="24"/>
          <w:lang w:eastAsia="nb-NO"/>
        </w:rPr>
      </w:pPr>
      <w:r w:rsidRPr="001826AC">
        <w:rPr>
          <w:sz w:val="24"/>
          <w:lang w:eastAsia="nb-NO"/>
        </w:rPr>
        <w:t xml:space="preserve">Regjeringen og vegmyndighetene har allerede varslet </w:t>
      </w:r>
      <w:r w:rsidR="0039771F">
        <w:rPr>
          <w:sz w:val="24"/>
          <w:lang w:eastAsia="nb-NO"/>
        </w:rPr>
        <w:t xml:space="preserve">at </w:t>
      </w:r>
      <w:r w:rsidR="006E7843">
        <w:rPr>
          <w:sz w:val="24"/>
          <w:lang w:eastAsia="nb-NO"/>
        </w:rPr>
        <w:t xml:space="preserve">bl.a. </w:t>
      </w:r>
      <w:r w:rsidR="0039771F">
        <w:rPr>
          <w:sz w:val="24"/>
          <w:lang w:eastAsia="nb-NO"/>
        </w:rPr>
        <w:t>nullvisjonen</w:t>
      </w:r>
      <w:r w:rsidR="006E7843">
        <w:rPr>
          <w:sz w:val="24"/>
          <w:lang w:eastAsia="nb-NO"/>
        </w:rPr>
        <w:t xml:space="preserve"> ligger fast</w:t>
      </w:r>
      <w:r w:rsidR="0039771F">
        <w:rPr>
          <w:sz w:val="24"/>
          <w:lang w:eastAsia="nb-NO"/>
        </w:rPr>
        <w:t xml:space="preserve">. </w:t>
      </w:r>
      <w:r w:rsidR="00AD1A87">
        <w:rPr>
          <w:sz w:val="24"/>
          <w:lang w:eastAsia="nb-NO"/>
        </w:rPr>
        <w:t xml:space="preserve">Det er </w:t>
      </w:r>
      <w:r w:rsidR="006E7843">
        <w:rPr>
          <w:sz w:val="24"/>
          <w:lang w:eastAsia="nb-NO"/>
        </w:rPr>
        <w:t xml:space="preserve">som </w:t>
      </w:r>
      <w:r w:rsidR="00AD1A87">
        <w:rPr>
          <w:sz w:val="24"/>
          <w:lang w:eastAsia="nb-NO"/>
        </w:rPr>
        <w:t>forventet og</w:t>
      </w:r>
      <w:r w:rsidR="006E7843">
        <w:rPr>
          <w:sz w:val="24"/>
          <w:lang w:eastAsia="nb-NO"/>
        </w:rPr>
        <w:t xml:space="preserve"> en </w:t>
      </w:r>
      <w:r w:rsidR="00AD1A87">
        <w:rPr>
          <w:sz w:val="24"/>
          <w:lang w:eastAsia="nb-NO"/>
        </w:rPr>
        <w:t xml:space="preserve">selvfølge. </w:t>
      </w:r>
      <w:r w:rsidR="00147121">
        <w:rPr>
          <w:sz w:val="24"/>
          <w:lang w:eastAsia="nb-NO"/>
        </w:rPr>
        <w:t xml:space="preserve">Vi støtter også </w:t>
      </w:r>
      <w:r w:rsidR="006E7843">
        <w:rPr>
          <w:sz w:val="24"/>
          <w:lang w:eastAsia="nb-NO"/>
        </w:rPr>
        <w:t xml:space="preserve">forslaget om å </w:t>
      </w:r>
      <w:r w:rsidR="00147121">
        <w:rPr>
          <w:sz w:val="24"/>
          <w:lang w:eastAsia="nb-NO"/>
        </w:rPr>
        <w:t>viderefør</w:t>
      </w:r>
      <w:r w:rsidR="006E7843">
        <w:rPr>
          <w:sz w:val="24"/>
          <w:lang w:eastAsia="nb-NO"/>
        </w:rPr>
        <w:t xml:space="preserve">e </w:t>
      </w:r>
      <w:r w:rsidR="00147121">
        <w:rPr>
          <w:sz w:val="24"/>
          <w:lang w:eastAsia="nb-NO"/>
        </w:rPr>
        <w:t xml:space="preserve">målet i gjeldende NTP om maksimalt 350 drepte og hardt skadde i 2030. </w:t>
      </w:r>
    </w:p>
    <w:p w14:paraId="54ED4870" w14:textId="77777777" w:rsidR="00715D04" w:rsidRDefault="00715D04" w:rsidP="009C745B">
      <w:pPr>
        <w:rPr>
          <w:sz w:val="24"/>
          <w:lang w:eastAsia="nb-NO"/>
        </w:rPr>
      </w:pPr>
    </w:p>
    <w:p w14:paraId="72811E3C" w14:textId="77777777" w:rsidR="00D871EA" w:rsidRPr="00D871EA" w:rsidRDefault="00AA02DD" w:rsidP="00C0583B">
      <w:pPr>
        <w:pStyle w:val="paragraph"/>
        <w:spacing w:before="0" w:beforeAutospacing="0" w:after="0" w:afterAutospacing="0"/>
        <w:textAlignment w:val="baseline"/>
        <w:rPr>
          <w:rStyle w:val="eop"/>
          <w:rFonts w:ascii="Calibri" w:hAnsi="Calibri" w:cs="Calibri"/>
          <w:b/>
          <w:bCs/>
          <w:i/>
          <w:iCs/>
        </w:rPr>
      </w:pPr>
      <w:r w:rsidRPr="00D871EA">
        <w:rPr>
          <w:rStyle w:val="eop"/>
          <w:rFonts w:ascii="Calibri" w:hAnsi="Calibri" w:cs="Calibri"/>
          <w:b/>
          <w:bCs/>
          <w:i/>
          <w:iCs/>
        </w:rPr>
        <w:t xml:space="preserve">Kap. </w:t>
      </w:r>
      <w:r w:rsidR="00E50F5A" w:rsidRPr="00D871EA">
        <w:rPr>
          <w:rStyle w:val="eop"/>
          <w:rFonts w:ascii="Calibri" w:hAnsi="Calibri" w:cs="Calibri"/>
          <w:b/>
          <w:bCs/>
          <w:i/>
          <w:iCs/>
        </w:rPr>
        <w:t>1.</w:t>
      </w:r>
      <w:r w:rsidR="00D871EA" w:rsidRPr="00D871EA">
        <w:rPr>
          <w:rStyle w:val="eop"/>
          <w:rFonts w:ascii="Calibri" w:hAnsi="Calibri" w:cs="Calibri"/>
          <w:b/>
          <w:bCs/>
          <w:i/>
          <w:iCs/>
        </w:rPr>
        <w:t xml:space="preserve"> Forutsigbar fremkommelighet, god trafikksikkerhet og bærekraft </w:t>
      </w:r>
    </w:p>
    <w:p w14:paraId="50B7F798" w14:textId="77777777" w:rsidR="00D871EA" w:rsidRDefault="00D871EA" w:rsidP="00C0583B">
      <w:pPr>
        <w:pStyle w:val="paragraph"/>
        <w:spacing w:before="0" w:beforeAutospacing="0" w:after="0" w:afterAutospacing="0"/>
        <w:textAlignment w:val="baseline"/>
        <w:rPr>
          <w:rStyle w:val="eop"/>
          <w:rFonts w:ascii="Calibri" w:hAnsi="Calibri" w:cs="Calibri"/>
          <w:b/>
          <w:bCs/>
        </w:rPr>
      </w:pPr>
    </w:p>
    <w:p w14:paraId="4970E063" w14:textId="77777777" w:rsidR="00932173" w:rsidRPr="005A442A" w:rsidRDefault="00D871EA" w:rsidP="00C0583B">
      <w:pPr>
        <w:pStyle w:val="paragraph"/>
        <w:spacing w:before="0" w:beforeAutospacing="0" w:after="0" w:afterAutospacing="0"/>
        <w:textAlignment w:val="baseline"/>
        <w:rPr>
          <w:rStyle w:val="eop"/>
          <w:rFonts w:ascii="Calibri" w:hAnsi="Calibri" w:cs="Calibri"/>
          <w:i/>
          <w:iCs/>
        </w:rPr>
      </w:pPr>
      <w:r w:rsidRPr="005A442A">
        <w:rPr>
          <w:rStyle w:val="eop"/>
          <w:rFonts w:ascii="Calibri" w:hAnsi="Calibri" w:cs="Calibri"/>
          <w:i/>
          <w:iCs/>
        </w:rPr>
        <w:t>Kap. 1.</w:t>
      </w:r>
      <w:r w:rsidR="007820E5" w:rsidRPr="005A442A">
        <w:rPr>
          <w:rStyle w:val="eop"/>
          <w:rFonts w:ascii="Calibri" w:hAnsi="Calibri" w:cs="Calibri"/>
          <w:i/>
          <w:iCs/>
        </w:rPr>
        <w:t xml:space="preserve">1 Tre </w:t>
      </w:r>
      <w:r w:rsidR="003221F8" w:rsidRPr="005A442A">
        <w:rPr>
          <w:rStyle w:val="eop"/>
          <w:rFonts w:ascii="Calibri" w:hAnsi="Calibri" w:cs="Calibri"/>
          <w:i/>
          <w:iCs/>
        </w:rPr>
        <w:t>strategiske</w:t>
      </w:r>
      <w:r w:rsidR="007820E5" w:rsidRPr="005A442A">
        <w:rPr>
          <w:rStyle w:val="eop"/>
          <w:rFonts w:ascii="Calibri" w:hAnsi="Calibri" w:cs="Calibri"/>
          <w:i/>
          <w:iCs/>
        </w:rPr>
        <w:t xml:space="preserve"> ini</w:t>
      </w:r>
      <w:r w:rsidR="003221F8" w:rsidRPr="005A442A">
        <w:rPr>
          <w:rStyle w:val="eop"/>
          <w:rFonts w:ascii="Calibri" w:hAnsi="Calibri" w:cs="Calibri"/>
          <w:i/>
          <w:iCs/>
        </w:rPr>
        <w:t>tiativer</w:t>
      </w:r>
      <w:r w:rsidR="00A50087" w:rsidRPr="005A442A">
        <w:rPr>
          <w:rStyle w:val="eop"/>
          <w:rFonts w:ascii="Calibri" w:hAnsi="Calibri" w:cs="Calibri"/>
          <w:i/>
          <w:iCs/>
        </w:rPr>
        <w:t xml:space="preserve"> </w:t>
      </w:r>
    </w:p>
    <w:p w14:paraId="31D4D0B6" w14:textId="77777777" w:rsidR="00932173" w:rsidRDefault="00932173" w:rsidP="00C0583B">
      <w:pPr>
        <w:pStyle w:val="paragraph"/>
        <w:spacing w:before="0" w:beforeAutospacing="0" w:after="0" w:afterAutospacing="0"/>
        <w:textAlignment w:val="baseline"/>
        <w:rPr>
          <w:rStyle w:val="eop"/>
          <w:rFonts w:ascii="Calibri" w:hAnsi="Calibri" w:cs="Calibri"/>
          <w:i/>
          <w:iCs/>
        </w:rPr>
      </w:pPr>
    </w:p>
    <w:p w14:paraId="2B1B6875" w14:textId="0C518ACC" w:rsidR="007820E5" w:rsidRPr="005A442A" w:rsidRDefault="005A442A" w:rsidP="00C0583B">
      <w:pPr>
        <w:pStyle w:val="paragraph"/>
        <w:spacing w:before="0" w:beforeAutospacing="0" w:after="0" w:afterAutospacing="0"/>
        <w:textAlignment w:val="baseline"/>
        <w:rPr>
          <w:rStyle w:val="eop"/>
          <w:rFonts w:ascii="Calibri" w:hAnsi="Calibri" w:cs="Calibri"/>
          <w:u w:val="single"/>
        </w:rPr>
      </w:pPr>
      <w:r w:rsidRPr="005A442A">
        <w:rPr>
          <w:rStyle w:val="eop"/>
          <w:rFonts w:ascii="Calibri" w:hAnsi="Calibri" w:cs="Calibri"/>
          <w:u w:val="single"/>
        </w:rPr>
        <w:t>T</w:t>
      </w:r>
      <w:r w:rsidR="00A50087" w:rsidRPr="005A442A">
        <w:rPr>
          <w:rStyle w:val="eop"/>
          <w:rFonts w:ascii="Calibri" w:hAnsi="Calibri" w:cs="Calibri"/>
          <w:u w:val="single"/>
        </w:rPr>
        <w:t xml:space="preserve">rafikksikkerhet </w:t>
      </w:r>
    </w:p>
    <w:p w14:paraId="3801C577" w14:textId="125C5DC6" w:rsidR="00131AD6" w:rsidRPr="005D20CD" w:rsidRDefault="00F45709" w:rsidP="00131AD6">
      <w:pPr>
        <w:pStyle w:val="paragraph"/>
        <w:textAlignment w:val="baseline"/>
        <w:rPr>
          <w:rStyle w:val="eop"/>
          <w:rFonts w:ascii="Calibri" w:hAnsi="Calibri" w:cs="Calibri"/>
        </w:rPr>
      </w:pPr>
      <w:r w:rsidRPr="005D20CD">
        <w:rPr>
          <w:rStyle w:val="eop"/>
          <w:rFonts w:ascii="Calibri" w:hAnsi="Calibri" w:cs="Calibri"/>
        </w:rPr>
        <w:t xml:space="preserve">Trygg Trafikk </w:t>
      </w:r>
      <w:r w:rsidR="00842D6F" w:rsidRPr="005D20CD">
        <w:rPr>
          <w:rStyle w:val="eop"/>
          <w:rFonts w:ascii="Calibri" w:hAnsi="Calibri" w:cs="Calibri"/>
        </w:rPr>
        <w:t xml:space="preserve">er positiv til </w:t>
      </w:r>
      <w:r w:rsidR="00FA3680">
        <w:rPr>
          <w:rStyle w:val="eop"/>
          <w:rFonts w:ascii="Calibri" w:hAnsi="Calibri" w:cs="Calibri"/>
        </w:rPr>
        <w:t xml:space="preserve">Statens vegvesens </w:t>
      </w:r>
      <w:r w:rsidR="00E33F19">
        <w:rPr>
          <w:rStyle w:val="eop"/>
          <w:rFonts w:ascii="Calibri" w:hAnsi="Calibri" w:cs="Calibri"/>
        </w:rPr>
        <w:t>s</w:t>
      </w:r>
      <w:r w:rsidR="004C3102" w:rsidRPr="005D20CD">
        <w:rPr>
          <w:rStyle w:val="eop"/>
          <w:rFonts w:ascii="Calibri" w:hAnsi="Calibri" w:cs="Calibri"/>
        </w:rPr>
        <w:t>trategisk</w:t>
      </w:r>
      <w:r w:rsidR="00FA3680">
        <w:rPr>
          <w:rStyle w:val="eop"/>
          <w:rFonts w:ascii="Calibri" w:hAnsi="Calibri" w:cs="Calibri"/>
        </w:rPr>
        <w:t>e</w:t>
      </w:r>
      <w:r w:rsidR="004C3102" w:rsidRPr="005D20CD">
        <w:rPr>
          <w:rStyle w:val="eop"/>
          <w:rFonts w:ascii="Calibri" w:hAnsi="Calibri" w:cs="Calibri"/>
        </w:rPr>
        <w:t xml:space="preserve"> initiativ for å </w:t>
      </w:r>
      <w:r w:rsidR="0023477B" w:rsidRPr="005D20CD">
        <w:rPr>
          <w:rStyle w:val="eop"/>
          <w:rFonts w:ascii="Calibri" w:hAnsi="Calibri" w:cs="Calibri"/>
        </w:rPr>
        <w:t>revitalisere nullvisjonen internt</w:t>
      </w:r>
      <w:r w:rsidR="00702602" w:rsidRPr="005D20CD">
        <w:rPr>
          <w:rStyle w:val="eop"/>
          <w:rFonts w:ascii="Calibri" w:hAnsi="Calibri" w:cs="Calibri"/>
        </w:rPr>
        <w:t>.</w:t>
      </w:r>
      <w:r w:rsidR="00AC4A3C" w:rsidRPr="005D20CD">
        <w:rPr>
          <w:rStyle w:val="eop"/>
          <w:rFonts w:ascii="Calibri" w:hAnsi="Calibri" w:cs="Calibri"/>
        </w:rPr>
        <w:t xml:space="preserve"> Vi </w:t>
      </w:r>
      <w:r w:rsidR="00FA3680">
        <w:rPr>
          <w:rStyle w:val="eop"/>
          <w:rFonts w:ascii="Calibri" w:hAnsi="Calibri" w:cs="Calibri"/>
        </w:rPr>
        <w:t xml:space="preserve">stiller oss også bak </w:t>
      </w:r>
      <w:r w:rsidR="000877EB">
        <w:rPr>
          <w:rStyle w:val="eop"/>
          <w:rFonts w:ascii="Calibri" w:hAnsi="Calibri" w:cs="Calibri"/>
        </w:rPr>
        <w:t xml:space="preserve">ønsket om å ta en </w:t>
      </w:r>
      <w:r w:rsidRPr="005D20CD">
        <w:rPr>
          <w:rStyle w:val="eop"/>
          <w:rFonts w:ascii="Calibri" w:hAnsi="Calibri" w:cs="Calibri"/>
        </w:rPr>
        <w:t xml:space="preserve">tydeligere rolle </w:t>
      </w:r>
      <w:r w:rsidR="00131AD6" w:rsidRPr="005D20CD">
        <w:rPr>
          <w:rStyle w:val="eop"/>
          <w:rFonts w:ascii="Calibri" w:hAnsi="Calibri" w:cs="Calibri"/>
        </w:rPr>
        <w:t xml:space="preserve">som pådriver i </w:t>
      </w:r>
      <w:r w:rsidR="00702602" w:rsidRPr="005D20CD">
        <w:rPr>
          <w:rStyle w:val="eop"/>
          <w:rFonts w:ascii="Calibri" w:hAnsi="Calibri" w:cs="Calibri"/>
        </w:rPr>
        <w:t xml:space="preserve">nasjonale </w:t>
      </w:r>
      <w:r w:rsidR="00131AD6" w:rsidRPr="005D20CD">
        <w:rPr>
          <w:rStyle w:val="eop"/>
          <w:rFonts w:ascii="Calibri" w:hAnsi="Calibri" w:cs="Calibri"/>
        </w:rPr>
        <w:t>trafikksikkerhets</w:t>
      </w:r>
      <w:r w:rsidRPr="005D20CD">
        <w:rPr>
          <w:rStyle w:val="eop"/>
          <w:rFonts w:ascii="Calibri" w:hAnsi="Calibri" w:cs="Calibri"/>
        </w:rPr>
        <w:t>arbeidet.</w:t>
      </w:r>
      <w:r w:rsidR="002E1E74" w:rsidRPr="005D20CD">
        <w:rPr>
          <w:rStyle w:val="eop"/>
          <w:rFonts w:ascii="Calibri" w:hAnsi="Calibri" w:cs="Calibri"/>
        </w:rPr>
        <w:t xml:space="preserve"> </w:t>
      </w:r>
      <w:r w:rsidR="00131AD6" w:rsidRPr="005D20CD">
        <w:rPr>
          <w:rStyle w:val="eop"/>
          <w:rFonts w:ascii="Calibri" w:hAnsi="Calibri" w:cs="Calibri"/>
        </w:rPr>
        <w:t xml:space="preserve">Tydelig eierskap og god ledelse </w:t>
      </w:r>
      <w:r w:rsidR="00481BA1">
        <w:rPr>
          <w:rStyle w:val="eop"/>
          <w:rFonts w:ascii="Calibri" w:hAnsi="Calibri" w:cs="Calibri"/>
        </w:rPr>
        <w:t xml:space="preserve">hos sektoransvarlig </w:t>
      </w:r>
      <w:r w:rsidR="00131AD6" w:rsidRPr="005D20CD">
        <w:rPr>
          <w:rStyle w:val="eop"/>
          <w:rFonts w:ascii="Calibri" w:hAnsi="Calibri" w:cs="Calibri"/>
        </w:rPr>
        <w:t xml:space="preserve">er helt avgjørende for å lykkes i det videre arbeidet. </w:t>
      </w:r>
    </w:p>
    <w:p w14:paraId="4E0EABEF" w14:textId="282B6C33" w:rsidR="00131AD6" w:rsidRPr="00113219" w:rsidRDefault="74E23826" w:rsidP="02E1CA85">
      <w:pPr>
        <w:pStyle w:val="paragraph"/>
        <w:textAlignment w:val="baseline"/>
        <w:rPr>
          <w:rFonts w:asciiTheme="minorHAnsi" w:hAnsiTheme="minorHAnsi" w:cstheme="minorBidi"/>
        </w:rPr>
      </w:pPr>
      <w:r w:rsidRPr="02E1CA85">
        <w:rPr>
          <w:rFonts w:asciiTheme="minorHAnsi" w:hAnsiTheme="minorHAnsi" w:cstheme="minorBidi"/>
        </w:rPr>
        <w:t xml:space="preserve">Nullvisjonen har vært en ledestjerne for trafikksikkerhetsarbeidet i Norge siden den ble vedtatt av Stortinget i 2001. Den oppleves </w:t>
      </w:r>
      <w:r w:rsidR="0F79B7CB" w:rsidRPr="02E1CA85">
        <w:rPr>
          <w:rFonts w:asciiTheme="minorHAnsi" w:hAnsiTheme="minorHAnsi" w:cstheme="minorBidi"/>
        </w:rPr>
        <w:t xml:space="preserve">som en viktig kraft og </w:t>
      </w:r>
      <w:r w:rsidR="003A611B">
        <w:rPr>
          <w:rFonts w:asciiTheme="minorHAnsi" w:hAnsiTheme="minorHAnsi" w:cstheme="minorBidi"/>
        </w:rPr>
        <w:t xml:space="preserve">en </w:t>
      </w:r>
      <w:r w:rsidRPr="02E1CA85">
        <w:rPr>
          <w:rFonts w:asciiTheme="minorHAnsi" w:hAnsiTheme="minorHAnsi" w:cstheme="minorBidi"/>
        </w:rPr>
        <w:t xml:space="preserve">medvirkende </w:t>
      </w:r>
      <w:r w:rsidR="0F79B7CB" w:rsidRPr="02E1CA85">
        <w:rPr>
          <w:rFonts w:asciiTheme="minorHAnsi" w:hAnsiTheme="minorHAnsi" w:cstheme="minorBidi"/>
        </w:rPr>
        <w:t xml:space="preserve">årsak </w:t>
      </w:r>
      <w:r w:rsidRPr="02E1CA85">
        <w:rPr>
          <w:rFonts w:asciiTheme="minorHAnsi" w:hAnsiTheme="minorHAnsi" w:cstheme="minorBidi"/>
        </w:rPr>
        <w:t xml:space="preserve">til </w:t>
      </w:r>
      <w:r w:rsidR="00817CBF">
        <w:rPr>
          <w:rFonts w:asciiTheme="minorHAnsi" w:hAnsiTheme="minorHAnsi" w:cstheme="minorBidi"/>
        </w:rPr>
        <w:t>vi f</w:t>
      </w:r>
      <w:r w:rsidR="003A611B">
        <w:rPr>
          <w:rFonts w:asciiTheme="minorHAnsi" w:hAnsiTheme="minorHAnsi" w:cstheme="minorBidi"/>
        </w:rPr>
        <w:t xml:space="preserve">or </w:t>
      </w:r>
      <w:r w:rsidR="00817CBF">
        <w:rPr>
          <w:rFonts w:asciiTheme="minorHAnsi" w:hAnsiTheme="minorHAnsi" w:cstheme="minorBidi"/>
        </w:rPr>
        <w:t>7. år på rad</w:t>
      </w:r>
      <w:r w:rsidR="003A611B">
        <w:rPr>
          <w:rFonts w:asciiTheme="minorHAnsi" w:hAnsiTheme="minorHAnsi" w:cstheme="minorBidi"/>
        </w:rPr>
        <w:t xml:space="preserve"> kan kalle oss best på trafikksikkerhet (lavest dødelighet i trafikken) i </w:t>
      </w:r>
      <w:r w:rsidRPr="02E1CA85">
        <w:rPr>
          <w:rFonts w:asciiTheme="minorHAnsi" w:hAnsiTheme="minorHAnsi" w:cstheme="minorBidi"/>
        </w:rPr>
        <w:t>Europa</w:t>
      </w:r>
      <w:r w:rsidR="0019655C">
        <w:rPr>
          <w:rStyle w:val="Fotnotereferanse"/>
          <w:rFonts w:asciiTheme="minorHAnsi" w:hAnsiTheme="minorHAnsi" w:cstheme="minorBidi"/>
        </w:rPr>
        <w:footnoteReference w:id="4"/>
      </w:r>
      <w:r w:rsidR="003A611B">
        <w:rPr>
          <w:rFonts w:asciiTheme="minorHAnsi" w:hAnsiTheme="minorHAnsi" w:cstheme="minorBidi"/>
        </w:rPr>
        <w:t xml:space="preserve">, </w:t>
      </w:r>
      <w:r w:rsidRPr="02E1CA85">
        <w:rPr>
          <w:rFonts w:asciiTheme="minorHAnsi" w:hAnsiTheme="minorHAnsi" w:cstheme="minorBidi"/>
        </w:rPr>
        <w:t xml:space="preserve"> </w:t>
      </w:r>
    </w:p>
    <w:p w14:paraId="570A0344" w14:textId="4077EB08" w:rsidR="00041F19" w:rsidRPr="00026E20" w:rsidRDefault="00305D84" w:rsidP="00FF1FD8">
      <w:pPr>
        <w:pStyle w:val="paragraph"/>
        <w:textAlignment w:val="baseline"/>
        <w:rPr>
          <w:rFonts w:asciiTheme="minorHAnsi" w:hAnsiTheme="minorHAnsi" w:cstheme="minorHAnsi"/>
        </w:rPr>
      </w:pPr>
      <w:r w:rsidRPr="00026E20">
        <w:rPr>
          <w:rFonts w:asciiTheme="minorHAnsi" w:hAnsiTheme="minorHAnsi" w:cstheme="minorHAnsi"/>
        </w:rPr>
        <w:t xml:space="preserve">Samtidig </w:t>
      </w:r>
      <w:r w:rsidR="003A611B">
        <w:rPr>
          <w:rFonts w:asciiTheme="minorHAnsi" w:hAnsiTheme="minorHAnsi" w:cstheme="minorHAnsi"/>
        </w:rPr>
        <w:t xml:space="preserve">kan det oppleves som </w:t>
      </w:r>
      <w:r w:rsidR="0048319E" w:rsidRPr="00026E20">
        <w:rPr>
          <w:rFonts w:asciiTheme="minorHAnsi" w:hAnsiTheme="minorHAnsi" w:cstheme="minorHAnsi"/>
        </w:rPr>
        <w:t xml:space="preserve">at </w:t>
      </w:r>
      <w:r w:rsidRPr="00026E20">
        <w:rPr>
          <w:rFonts w:asciiTheme="minorHAnsi" w:hAnsiTheme="minorHAnsi" w:cstheme="minorHAnsi"/>
        </w:rPr>
        <w:t xml:space="preserve">nullvisjonen er i ferd med å miste </w:t>
      </w:r>
      <w:r w:rsidR="00591753">
        <w:rPr>
          <w:rFonts w:asciiTheme="minorHAnsi" w:hAnsiTheme="minorHAnsi" w:cstheme="minorHAnsi"/>
        </w:rPr>
        <w:t xml:space="preserve">noe av </w:t>
      </w:r>
      <w:r w:rsidRPr="00026E20">
        <w:rPr>
          <w:rFonts w:asciiTheme="minorHAnsi" w:hAnsiTheme="minorHAnsi" w:cstheme="minorHAnsi"/>
        </w:rPr>
        <w:t>kraft</w:t>
      </w:r>
      <w:r w:rsidR="00591753">
        <w:rPr>
          <w:rFonts w:asciiTheme="minorHAnsi" w:hAnsiTheme="minorHAnsi" w:cstheme="minorHAnsi"/>
        </w:rPr>
        <w:t xml:space="preserve">en. Vi tror derfor det kunne </w:t>
      </w:r>
      <w:r w:rsidR="001947D3">
        <w:rPr>
          <w:rFonts w:asciiTheme="minorHAnsi" w:hAnsiTheme="minorHAnsi" w:cstheme="minorHAnsi"/>
        </w:rPr>
        <w:t xml:space="preserve">vært gunstig </w:t>
      </w:r>
      <w:r w:rsidR="005B2761">
        <w:rPr>
          <w:rFonts w:asciiTheme="minorHAnsi" w:hAnsiTheme="minorHAnsi" w:cstheme="minorHAnsi"/>
        </w:rPr>
        <w:t xml:space="preserve">med en </w:t>
      </w:r>
      <w:r w:rsidR="002A5AA7">
        <w:rPr>
          <w:rFonts w:asciiTheme="minorHAnsi" w:hAnsiTheme="minorHAnsi" w:cstheme="minorHAnsi"/>
        </w:rPr>
        <w:t xml:space="preserve">nasjonal </w:t>
      </w:r>
      <w:r w:rsidR="005B2761">
        <w:rPr>
          <w:rFonts w:asciiTheme="minorHAnsi" w:hAnsiTheme="minorHAnsi" w:cstheme="minorHAnsi"/>
        </w:rPr>
        <w:t>r</w:t>
      </w:r>
      <w:r w:rsidR="00AC0645" w:rsidRPr="00026E20">
        <w:rPr>
          <w:rFonts w:asciiTheme="minorHAnsi" w:hAnsiTheme="minorHAnsi" w:cstheme="minorHAnsi"/>
        </w:rPr>
        <w:t>evitalisering av nullvisjonen</w:t>
      </w:r>
      <w:r w:rsidR="007B3B4E" w:rsidRPr="00026E20">
        <w:rPr>
          <w:rFonts w:asciiTheme="minorHAnsi" w:hAnsiTheme="minorHAnsi" w:cstheme="minorHAnsi"/>
        </w:rPr>
        <w:t xml:space="preserve">, </w:t>
      </w:r>
      <w:r w:rsidR="002A5AA7">
        <w:rPr>
          <w:rFonts w:asciiTheme="minorHAnsi" w:hAnsiTheme="minorHAnsi" w:cstheme="minorHAnsi"/>
        </w:rPr>
        <w:t xml:space="preserve">dvs. </w:t>
      </w:r>
      <w:r w:rsidR="007B3B4E" w:rsidRPr="00026E20">
        <w:rPr>
          <w:rFonts w:asciiTheme="minorHAnsi" w:hAnsiTheme="minorHAnsi" w:cstheme="minorHAnsi"/>
        </w:rPr>
        <w:t>ikke bare internt i Statens vegvesen</w:t>
      </w:r>
      <w:r w:rsidR="002A5AA7">
        <w:rPr>
          <w:rFonts w:asciiTheme="minorHAnsi" w:hAnsiTheme="minorHAnsi" w:cstheme="minorHAnsi"/>
        </w:rPr>
        <w:t xml:space="preserve">. </w:t>
      </w:r>
      <w:r w:rsidRPr="00026E20">
        <w:rPr>
          <w:rFonts w:asciiTheme="minorHAnsi" w:hAnsiTheme="minorHAnsi" w:cstheme="minorHAnsi"/>
        </w:rPr>
        <w:t xml:space="preserve"> </w:t>
      </w:r>
    </w:p>
    <w:p w14:paraId="34F9A239" w14:textId="27EA5843" w:rsidR="00FF1FD8" w:rsidRPr="00026E20" w:rsidRDefault="00976A0E" w:rsidP="00FF1FD8">
      <w:pPr>
        <w:pStyle w:val="paragraph"/>
        <w:textAlignment w:val="baseline"/>
        <w:rPr>
          <w:rFonts w:asciiTheme="minorHAnsi" w:hAnsiTheme="minorHAnsi" w:cstheme="minorHAnsi"/>
        </w:rPr>
      </w:pPr>
      <w:r w:rsidRPr="006F713E">
        <w:rPr>
          <w:rFonts w:asciiTheme="minorHAnsi" w:hAnsiTheme="minorHAnsi" w:cstheme="minorHAnsi"/>
        </w:rPr>
        <w:t>En mulighet kan være å s</w:t>
      </w:r>
      <w:r w:rsidR="001D4C2C" w:rsidRPr="006F713E">
        <w:rPr>
          <w:rFonts w:asciiTheme="minorHAnsi" w:hAnsiTheme="minorHAnsi" w:cstheme="minorHAnsi"/>
        </w:rPr>
        <w:t>upplere</w:t>
      </w:r>
      <w:r w:rsidR="00AB3602" w:rsidRPr="006F713E">
        <w:rPr>
          <w:rFonts w:asciiTheme="minorHAnsi" w:hAnsiTheme="minorHAnsi" w:cstheme="minorHAnsi"/>
        </w:rPr>
        <w:t xml:space="preserve"> </w:t>
      </w:r>
      <w:r w:rsidR="00871BDD" w:rsidRPr="006F713E">
        <w:rPr>
          <w:rFonts w:asciiTheme="minorHAnsi" w:hAnsiTheme="minorHAnsi" w:cstheme="minorHAnsi"/>
        </w:rPr>
        <w:t>(</w:t>
      </w:r>
      <w:r w:rsidR="00AE58B7" w:rsidRPr="006F713E">
        <w:rPr>
          <w:rFonts w:asciiTheme="minorHAnsi" w:hAnsiTheme="minorHAnsi" w:cstheme="minorHAnsi"/>
        </w:rPr>
        <w:t xml:space="preserve">men </w:t>
      </w:r>
      <w:r w:rsidR="00871BDD" w:rsidRPr="006F713E">
        <w:rPr>
          <w:rFonts w:asciiTheme="minorHAnsi" w:hAnsiTheme="minorHAnsi" w:cstheme="minorHAnsi"/>
        </w:rPr>
        <w:t xml:space="preserve">ikke erstatte) </w:t>
      </w:r>
      <w:r w:rsidR="003526F2" w:rsidRPr="006F713E">
        <w:rPr>
          <w:rFonts w:asciiTheme="minorHAnsi" w:hAnsiTheme="minorHAnsi" w:cstheme="minorHAnsi"/>
        </w:rPr>
        <w:t xml:space="preserve">den norske </w:t>
      </w:r>
      <w:r w:rsidR="001D4C2C" w:rsidRPr="006F713E">
        <w:rPr>
          <w:rFonts w:asciiTheme="minorHAnsi" w:hAnsiTheme="minorHAnsi" w:cstheme="minorHAnsi"/>
        </w:rPr>
        <w:t xml:space="preserve">nullvisjonen </w:t>
      </w:r>
      <w:r w:rsidR="00360B13" w:rsidRPr="006F713E">
        <w:rPr>
          <w:rFonts w:asciiTheme="minorHAnsi" w:hAnsiTheme="minorHAnsi" w:cstheme="minorHAnsi"/>
        </w:rPr>
        <w:t xml:space="preserve">med </w:t>
      </w:r>
      <w:r w:rsidR="00871BDD" w:rsidRPr="006F713E">
        <w:rPr>
          <w:rFonts w:asciiTheme="minorHAnsi" w:hAnsiTheme="minorHAnsi" w:cstheme="minorHAnsi"/>
        </w:rPr>
        <w:t xml:space="preserve">den </w:t>
      </w:r>
      <w:r w:rsidR="00305D84" w:rsidRPr="006F713E">
        <w:rPr>
          <w:rFonts w:asciiTheme="minorHAnsi" w:hAnsiTheme="minorHAnsi" w:cstheme="minorHAnsi"/>
        </w:rPr>
        <w:t xml:space="preserve">internasjonalt anerkjente </w:t>
      </w:r>
      <w:r w:rsidR="00305D84" w:rsidRPr="006F713E">
        <w:rPr>
          <w:rFonts w:asciiTheme="minorHAnsi" w:hAnsiTheme="minorHAnsi" w:cstheme="minorHAnsi"/>
          <w:i/>
          <w:iCs/>
        </w:rPr>
        <w:t>Safe System Approach</w:t>
      </w:r>
      <w:r w:rsidR="00871BDD" w:rsidRPr="006F713E">
        <w:rPr>
          <w:rFonts w:asciiTheme="minorHAnsi" w:hAnsiTheme="minorHAnsi" w:cstheme="minorHAnsi"/>
        </w:rPr>
        <w:t xml:space="preserve">, som </w:t>
      </w:r>
      <w:r w:rsidR="00305D84" w:rsidRPr="006F713E">
        <w:rPr>
          <w:rFonts w:asciiTheme="minorHAnsi" w:hAnsiTheme="minorHAnsi" w:cstheme="minorHAnsi"/>
        </w:rPr>
        <w:t xml:space="preserve">bl.a. </w:t>
      </w:r>
      <w:r w:rsidR="00871BDD" w:rsidRPr="006F713E">
        <w:rPr>
          <w:rFonts w:asciiTheme="minorHAnsi" w:hAnsiTheme="minorHAnsi" w:cstheme="minorHAnsi"/>
        </w:rPr>
        <w:t xml:space="preserve">brukes </w:t>
      </w:r>
      <w:r w:rsidR="00305D84" w:rsidRPr="006F713E">
        <w:rPr>
          <w:rFonts w:asciiTheme="minorHAnsi" w:hAnsiTheme="minorHAnsi" w:cstheme="minorHAnsi"/>
        </w:rPr>
        <w:t xml:space="preserve">av FN og EU. </w:t>
      </w:r>
      <w:r w:rsidR="00360B13" w:rsidRPr="006F713E">
        <w:rPr>
          <w:rFonts w:asciiTheme="minorHAnsi" w:hAnsiTheme="minorHAnsi" w:cstheme="minorHAnsi"/>
          <w:i/>
          <w:iCs/>
        </w:rPr>
        <w:t>Safe System Approach</w:t>
      </w:r>
      <w:r w:rsidR="00360B13" w:rsidRPr="006F713E">
        <w:rPr>
          <w:rFonts w:asciiTheme="minorHAnsi" w:hAnsiTheme="minorHAnsi" w:cstheme="minorHAnsi"/>
        </w:rPr>
        <w:t xml:space="preserve"> </w:t>
      </w:r>
      <w:r w:rsidR="001C15DB" w:rsidRPr="006F713E">
        <w:rPr>
          <w:rFonts w:asciiTheme="minorHAnsi" w:hAnsiTheme="minorHAnsi" w:cstheme="minorHAnsi"/>
        </w:rPr>
        <w:t>bidrar med e</w:t>
      </w:r>
      <w:r w:rsidR="002A5AA7" w:rsidRPr="006F713E">
        <w:rPr>
          <w:rFonts w:asciiTheme="minorHAnsi" w:hAnsiTheme="minorHAnsi" w:cstheme="minorHAnsi"/>
        </w:rPr>
        <w:t>n</w:t>
      </w:r>
      <w:r w:rsidR="001C15DB" w:rsidRPr="006F713E">
        <w:rPr>
          <w:rFonts w:asciiTheme="minorHAnsi" w:hAnsiTheme="minorHAnsi" w:cstheme="minorHAnsi"/>
        </w:rPr>
        <w:t xml:space="preserve"> helhetlig og systematisk </w:t>
      </w:r>
      <w:r w:rsidR="002A5AA7" w:rsidRPr="006F713E">
        <w:rPr>
          <w:rFonts w:asciiTheme="minorHAnsi" w:hAnsiTheme="minorHAnsi" w:cstheme="minorHAnsi"/>
        </w:rPr>
        <w:t xml:space="preserve">tilnærming til </w:t>
      </w:r>
      <w:r w:rsidR="001C15DB" w:rsidRPr="006F713E">
        <w:rPr>
          <w:rFonts w:asciiTheme="minorHAnsi" w:hAnsiTheme="minorHAnsi" w:cstheme="minorHAnsi"/>
        </w:rPr>
        <w:t>hvordan</w:t>
      </w:r>
      <w:r w:rsidR="003B367A" w:rsidRPr="006F713E">
        <w:rPr>
          <w:rFonts w:asciiTheme="minorHAnsi" w:hAnsiTheme="minorHAnsi" w:cstheme="minorHAnsi"/>
        </w:rPr>
        <w:t xml:space="preserve"> </w:t>
      </w:r>
      <w:r w:rsidR="000E1618" w:rsidRPr="006F713E">
        <w:rPr>
          <w:rFonts w:asciiTheme="minorHAnsi" w:hAnsiTheme="minorHAnsi" w:cstheme="minorHAnsi"/>
        </w:rPr>
        <w:t xml:space="preserve">ulykker </w:t>
      </w:r>
      <w:r w:rsidR="003B367A" w:rsidRPr="006F713E">
        <w:rPr>
          <w:rFonts w:asciiTheme="minorHAnsi" w:hAnsiTheme="minorHAnsi" w:cstheme="minorHAnsi"/>
        </w:rPr>
        <w:t xml:space="preserve">kan forebygges og </w:t>
      </w:r>
      <w:r w:rsidR="000E1618" w:rsidRPr="006F713E">
        <w:rPr>
          <w:rFonts w:asciiTheme="minorHAnsi" w:hAnsiTheme="minorHAnsi" w:cstheme="minorHAnsi"/>
        </w:rPr>
        <w:t xml:space="preserve">skadevirkninger </w:t>
      </w:r>
      <w:r w:rsidR="003B367A" w:rsidRPr="006F713E">
        <w:rPr>
          <w:rFonts w:asciiTheme="minorHAnsi" w:hAnsiTheme="minorHAnsi" w:cstheme="minorHAnsi"/>
        </w:rPr>
        <w:t xml:space="preserve">begrenses </w:t>
      </w:r>
      <w:r w:rsidR="000E1618" w:rsidRPr="006F713E">
        <w:rPr>
          <w:rFonts w:asciiTheme="minorHAnsi" w:hAnsiTheme="minorHAnsi" w:cstheme="minorHAnsi"/>
        </w:rPr>
        <w:t>gjennom å bygge flere lag med barrierer</w:t>
      </w:r>
      <w:r w:rsidR="00F955CF" w:rsidRPr="006F713E">
        <w:rPr>
          <w:rFonts w:asciiTheme="minorHAnsi" w:hAnsiTheme="minorHAnsi" w:cstheme="minorHAnsi"/>
        </w:rPr>
        <w:t xml:space="preserve">. </w:t>
      </w:r>
      <w:r w:rsidR="00113D6B" w:rsidRPr="006F713E">
        <w:rPr>
          <w:rFonts w:asciiTheme="minorHAnsi" w:hAnsiTheme="minorHAnsi" w:cstheme="minorHAnsi"/>
        </w:rPr>
        <w:t xml:space="preserve">De fem dimensjonene </w:t>
      </w:r>
      <w:r w:rsidR="003C2249" w:rsidRPr="006F713E">
        <w:rPr>
          <w:rFonts w:asciiTheme="minorHAnsi" w:hAnsiTheme="minorHAnsi" w:cstheme="minorHAnsi"/>
        </w:rPr>
        <w:t xml:space="preserve">sikre </w:t>
      </w:r>
      <w:r w:rsidR="00C72CD8" w:rsidRPr="006F713E">
        <w:rPr>
          <w:rFonts w:asciiTheme="minorHAnsi" w:hAnsiTheme="minorHAnsi" w:cstheme="minorHAnsi"/>
        </w:rPr>
        <w:t>trafikanter, sikre kjøretøy, sikker fart, sikre veier og effektiv skadebehandling</w:t>
      </w:r>
      <w:r w:rsidR="003C2249" w:rsidRPr="006F713E">
        <w:rPr>
          <w:rFonts w:asciiTheme="minorHAnsi" w:hAnsiTheme="minorHAnsi" w:cstheme="minorHAnsi"/>
        </w:rPr>
        <w:t xml:space="preserve"> står sentralt</w:t>
      </w:r>
      <w:r w:rsidR="00BF3D67" w:rsidRPr="006F713E">
        <w:rPr>
          <w:rFonts w:asciiTheme="minorHAnsi" w:hAnsiTheme="minorHAnsi" w:cstheme="minorHAnsi"/>
        </w:rPr>
        <w:t>.</w:t>
      </w:r>
      <w:r w:rsidR="00AA444F">
        <w:rPr>
          <w:rFonts w:asciiTheme="minorHAnsi" w:hAnsiTheme="minorHAnsi" w:cstheme="minorHAnsi"/>
        </w:rPr>
        <w:t xml:space="preserve"> </w:t>
      </w:r>
    </w:p>
    <w:p w14:paraId="3EA02B34" w14:textId="10E87402" w:rsidR="0068698F" w:rsidRDefault="00A24EEC" w:rsidP="00305D84">
      <w:pPr>
        <w:pStyle w:val="paragraph"/>
        <w:textAlignment w:val="baseline"/>
        <w:rPr>
          <w:rFonts w:asciiTheme="minorHAnsi" w:hAnsiTheme="minorHAnsi" w:cstheme="minorHAnsi"/>
        </w:rPr>
      </w:pPr>
      <w:r w:rsidRPr="00026E20">
        <w:rPr>
          <w:rFonts w:asciiTheme="minorHAnsi" w:hAnsiTheme="minorHAnsi" w:cstheme="minorHAnsi"/>
        </w:rPr>
        <w:t xml:space="preserve">Her i Norge har vi foreløpig ikke tatt i bruk </w:t>
      </w:r>
      <w:r w:rsidRPr="00026E20">
        <w:rPr>
          <w:rFonts w:asciiTheme="minorHAnsi" w:hAnsiTheme="minorHAnsi" w:cstheme="minorHAnsi"/>
          <w:i/>
          <w:iCs/>
        </w:rPr>
        <w:t>Safe System Approach</w:t>
      </w:r>
      <w:r w:rsidRPr="00026E20">
        <w:rPr>
          <w:rFonts w:asciiTheme="minorHAnsi" w:hAnsiTheme="minorHAnsi" w:cstheme="minorHAnsi"/>
        </w:rPr>
        <w:t xml:space="preserve"> direkte. Vi har likevel adoptert mye av tenkningen i </w:t>
      </w:r>
      <w:r w:rsidR="00BF1C7D">
        <w:rPr>
          <w:rFonts w:asciiTheme="minorHAnsi" w:hAnsiTheme="minorHAnsi" w:cstheme="minorHAnsi"/>
        </w:rPr>
        <w:t xml:space="preserve">vår </w:t>
      </w:r>
      <w:r w:rsidRPr="00026E20">
        <w:rPr>
          <w:rFonts w:asciiTheme="minorHAnsi" w:hAnsiTheme="minorHAnsi" w:cstheme="minorHAnsi"/>
        </w:rPr>
        <w:t>politisk vedtatte nullvisjon, i de fire-årige nasjonale tiltaksplanene og måten vi jobber med ulykkesgranskning og læring på.</w:t>
      </w:r>
      <w:r w:rsidR="001F494D" w:rsidRPr="00026E20">
        <w:rPr>
          <w:rFonts w:asciiTheme="minorHAnsi" w:hAnsiTheme="minorHAnsi" w:cstheme="minorHAnsi"/>
        </w:rPr>
        <w:t xml:space="preserve"> </w:t>
      </w:r>
      <w:r w:rsidR="00564DF1" w:rsidRPr="00026E20">
        <w:rPr>
          <w:rFonts w:asciiTheme="minorHAnsi" w:hAnsiTheme="minorHAnsi" w:cstheme="minorHAnsi"/>
        </w:rPr>
        <w:t>Mye fungere</w:t>
      </w:r>
      <w:r w:rsidR="00D6458A" w:rsidRPr="00026E20">
        <w:rPr>
          <w:rFonts w:asciiTheme="minorHAnsi" w:hAnsiTheme="minorHAnsi" w:cstheme="minorHAnsi"/>
        </w:rPr>
        <w:t>r</w:t>
      </w:r>
      <w:r w:rsidR="00564DF1" w:rsidRPr="00026E20">
        <w:rPr>
          <w:rFonts w:asciiTheme="minorHAnsi" w:hAnsiTheme="minorHAnsi" w:cstheme="minorHAnsi"/>
        </w:rPr>
        <w:t xml:space="preserve"> bra, men forbedring er alltid mulig</w:t>
      </w:r>
      <w:r w:rsidR="00887C2E" w:rsidRPr="00026E20">
        <w:rPr>
          <w:rFonts w:asciiTheme="minorHAnsi" w:hAnsiTheme="minorHAnsi" w:cstheme="minorHAnsi"/>
        </w:rPr>
        <w:t xml:space="preserve">. </w:t>
      </w:r>
      <w:r w:rsidR="001117F4">
        <w:rPr>
          <w:rFonts w:asciiTheme="minorHAnsi" w:hAnsiTheme="minorHAnsi" w:cstheme="minorHAnsi"/>
        </w:rPr>
        <w:t xml:space="preserve">Vi har tro på at en </w:t>
      </w:r>
      <w:r w:rsidR="00B5064B">
        <w:rPr>
          <w:rFonts w:asciiTheme="minorHAnsi" w:hAnsiTheme="minorHAnsi" w:cstheme="minorHAnsi"/>
        </w:rPr>
        <w:t xml:space="preserve">ev. implementering og tilpasning av </w:t>
      </w:r>
      <w:r w:rsidR="00B5064B" w:rsidRPr="00A44076">
        <w:rPr>
          <w:rFonts w:asciiTheme="minorHAnsi" w:hAnsiTheme="minorHAnsi" w:cstheme="minorHAnsi"/>
          <w:i/>
          <w:iCs/>
        </w:rPr>
        <w:t>Safe System Approach</w:t>
      </w:r>
      <w:r w:rsidR="00B5064B">
        <w:rPr>
          <w:rFonts w:asciiTheme="minorHAnsi" w:hAnsiTheme="minorHAnsi" w:cstheme="minorHAnsi"/>
        </w:rPr>
        <w:t xml:space="preserve"> til norske forhold </w:t>
      </w:r>
      <w:r w:rsidR="00D33F3F">
        <w:rPr>
          <w:rFonts w:asciiTheme="minorHAnsi" w:hAnsiTheme="minorHAnsi" w:cstheme="minorHAnsi"/>
        </w:rPr>
        <w:t xml:space="preserve">kan gi oss et verktøy for bedre </w:t>
      </w:r>
      <w:r w:rsidR="00FA7AFB">
        <w:rPr>
          <w:rFonts w:asciiTheme="minorHAnsi" w:hAnsiTheme="minorHAnsi" w:cstheme="minorHAnsi"/>
        </w:rPr>
        <w:t>helhet</w:t>
      </w:r>
      <w:r w:rsidR="0039490A">
        <w:rPr>
          <w:rFonts w:asciiTheme="minorHAnsi" w:hAnsiTheme="minorHAnsi" w:cstheme="minorHAnsi"/>
        </w:rPr>
        <w:t>stenkning</w:t>
      </w:r>
      <w:r w:rsidR="0068765D">
        <w:rPr>
          <w:rFonts w:asciiTheme="minorHAnsi" w:hAnsiTheme="minorHAnsi" w:cstheme="minorHAnsi"/>
        </w:rPr>
        <w:t xml:space="preserve"> og </w:t>
      </w:r>
      <w:r w:rsidR="00FA7AFB">
        <w:rPr>
          <w:rFonts w:asciiTheme="minorHAnsi" w:hAnsiTheme="minorHAnsi" w:cstheme="minorHAnsi"/>
        </w:rPr>
        <w:t>systematikk</w:t>
      </w:r>
      <w:r w:rsidR="001117F4">
        <w:rPr>
          <w:rFonts w:asciiTheme="minorHAnsi" w:hAnsiTheme="minorHAnsi" w:cstheme="minorHAnsi"/>
        </w:rPr>
        <w:t xml:space="preserve"> i arbeidet</w:t>
      </w:r>
      <w:r w:rsidR="00A44DBD">
        <w:rPr>
          <w:rFonts w:asciiTheme="minorHAnsi" w:hAnsiTheme="minorHAnsi" w:cstheme="minorHAnsi"/>
        </w:rPr>
        <w:t xml:space="preserve">. </w:t>
      </w:r>
      <w:r w:rsidR="00903414">
        <w:rPr>
          <w:rFonts w:asciiTheme="minorHAnsi" w:hAnsiTheme="minorHAnsi" w:cstheme="minorHAnsi"/>
        </w:rPr>
        <w:t xml:space="preserve">Dette </w:t>
      </w:r>
      <w:r w:rsidR="00A44DBD">
        <w:rPr>
          <w:rFonts w:asciiTheme="minorHAnsi" w:hAnsiTheme="minorHAnsi" w:cstheme="minorHAnsi"/>
        </w:rPr>
        <w:t xml:space="preserve">må </w:t>
      </w:r>
      <w:r w:rsidR="00903414">
        <w:rPr>
          <w:rFonts w:asciiTheme="minorHAnsi" w:hAnsiTheme="minorHAnsi" w:cstheme="minorHAnsi"/>
        </w:rPr>
        <w:t xml:space="preserve">i så fall </w:t>
      </w:r>
      <w:r w:rsidR="00A44DBD">
        <w:rPr>
          <w:rFonts w:asciiTheme="minorHAnsi" w:hAnsiTheme="minorHAnsi" w:cstheme="minorHAnsi"/>
        </w:rPr>
        <w:t xml:space="preserve">selvsagt </w:t>
      </w:r>
      <w:r w:rsidR="002261DC">
        <w:rPr>
          <w:rFonts w:asciiTheme="minorHAnsi" w:hAnsiTheme="minorHAnsi" w:cstheme="minorHAnsi"/>
        </w:rPr>
        <w:t>vurderes nærmere</w:t>
      </w:r>
      <w:r w:rsidR="00A44DBD">
        <w:rPr>
          <w:rFonts w:asciiTheme="minorHAnsi" w:hAnsiTheme="minorHAnsi" w:cstheme="minorHAnsi"/>
        </w:rPr>
        <w:t xml:space="preserve">. </w:t>
      </w:r>
    </w:p>
    <w:p w14:paraId="0353A895" w14:textId="250A54B1" w:rsidR="005A442A" w:rsidRPr="00E15FE9" w:rsidRDefault="002F608E" w:rsidP="005A442A">
      <w:pPr>
        <w:pStyle w:val="paragraph"/>
        <w:spacing w:before="0" w:beforeAutospacing="0" w:after="0" w:afterAutospacing="0"/>
        <w:textAlignment w:val="baseline"/>
        <w:rPr>
          <w:rStyle w:val="eop"/>
          <w:rFonts w:ascii="Calibri" w:hAnsi="Calibri" w:cs="Calibri"/>
          <w:u w:val="single"/>
        </w:rPr>
      </w:pPr>
      <w:r w:rsidRPr="00E15FE9">
        <w:rPr>
          <w:rStyle w:val="eop"/>
          <w:rFonts w:ascii="Calibri" w:hAnsi="Calibri" w:cs="Calibri"/>
          <w:u w:val="single"/>
        </w:rPr>
        <w:t>K</w:t>
      </w:r>
      <w:r w:rsidR="005A442A" w:rsidRPr="00E15FE9">
        <w:rPr>
          <w:rStyle w:val="eop"/>
          <w:rFonts w:ascii="Calibri" w:hAnsi="Calibri" w:cs="Calibri"/>
          <w:u w:val="single"/>
        </w:rPr>
        <w:t xml:space="preserve">ap. 1.4 Trafikksikkerhet </w:t>
      </w:r>
    </w:p>
    <w:p w14:paraId="4C7B9BAD" w14:textId="72C0FEE4" w:rsidR="009B7278" w:rsidRDefault="005F119C" w:rsidP="00C94B1F">
      <w:pPr>
        <w:pStyle w:val="paragraph"/>
        <w:textAlignment w:val="baseline"/>
        <w:rPr>
          <w:rStyle w:val="eop"/>
          <w:rFonts w:ascii="Calibri" w:hAnsi="Calibri" w:cs="Calibri"/>
        </w:rPr>
      </w:pPr>
      <w:r>
        <w:rPr>
          <w:rStyle w:val="eop"/>
          <w:rFonts w:ascii="Calibri" w:hAnsi="Calibri" w:cs="Calibri"/>
        </w:rPr>
        <w:t xml:space="preserve">Trygg Trafikk </w:t>
      </w:r>
      <w:r w:rsidR="00F8111C" w:rsidRPr="00F12D5C">
        <w:rPr>
          <w:rStyle w:val="eop"/>
          <w:rFonts w:ascii="Calibri" w:hAnsi="Calibri" w:cs="Calibri"/>
        </w:rPr>
        <w:t xml:space="preserve">vurderer </w:t>
      </w:r>
      <w:r w:rsidR="00F8111C">
        <w:rPr>
          <w:rStyle w:val="eop"/>
          <w:rFonts w:ascii="Calibri" w:hAnsi="Calibri" w:cs="Calibri"/>
        </w:rPr>
        <w:t xml:space="preserve">Statens vegvesens </w:t>
      </w:r>
      <w:r w:rsidR="00D71E1E">
        <w:rPr>
          <w:rStyle w:val="eop"/>
          <w:rFonts w:ascii="Calibri" w:hAnsi="Calibri" w:cs="Calibri"/>
        </w:rPr>
        <w:t xml:space="preserve">økonomiske </w:t>
      </w:r>
      <w:r w:rsidR="00F8111C" w:rsidRPr="00F12D5C">
        <w:rPr>
          <w:rStyle w:val="eop"/>
          <w:rFonts w:ascii="Calibri" w:hAnsi="Calibri" w:cs="Calibri"/>
        </w:rPr>
        <w:t>prioriteringe</w:t>
      </w:r>
      <w:r w:rsidR="00F8111C">
        <w:rPr>
          <w:rStyle w:val="eop"/>
          <w:rFonts w:ascii="Calibri" w:hAnsi="Calibri" w:cs="Calibri"/>
        </w:rPr>
        <w:t xml:space="preserve">r </w:t>
      </w:r>
      <w:r w:rsidR="00D71E1E">
        <w:rPr>
          <w:rStyle w:val="eop"/>
          <w:rFonts w:ascii="Calibri" w:hAnsi="Calibri" w:cs="Calibri"/>
        </w:rPr>
        <w:t>innen</w:t>
      </w:r>
      <w:r w:rsidR="007B3253">
        <w:rPr>
          <w:rStyle w:val="eop"/>
          <w:rFonts w:ascii="Calibri" w:hAnsi="Calibri" w:cs="Calibri"/>
        </w:rPr>
        <w:t>for</w:t>
      </w:r>
      <w:r w:rsidR="00D71E1E">
        <w:rPr>
          <w:rStyle w:val="eop"/>
          <w:rFonts w:ascii="Calibri" w:hAnsi="Calibri" w:cs="Calibri"/>
        </w:rPr>
        <w:t xml:space="preserve"> e</w:t>
      </w:r>
      <w:r w:rsidR="007B3253">
        <w:rPr>
          <w:rStyle w:val="eop"/>
          <w:rFonts w:ascii="Calibri" w:hAnsi="Calibri" w:cs="Calibri"/>
        </w:rPr>
        <w:t xml:space="preserve">gne ansvarsområder </w:t>
      </w:r>
      <w:r w:rsidR="00D71E1E">
        <w:rPr>
          <w:rStyle w:val="eop"/>
          <w:rFonts w:ascii="Calibri" w:hAnsi="Calibri" w:cs="Calibri"/>
        </w:rPr>
        <w:t>som</w:t>
      </w:r>
      <w:r w:rsidR="00463EDA">
        <w:rPr>
          <w:rStyle w:val="eop"/>
          <w:rFonts w:ascii="Calibri" w:hAnsi="Calibri" w:cs="Calibri"/>
        </w:rPr>
        <w:t xml:space="preserve"> </w:t>
      </w:r>
      <w:r w:rsidR="00FA487C">
        <w:rPr>
          <w:rStyle w:val="eop"/>
          <w:rFonts w:ascii="Calibri" w:hAnsi="Calibri" w:cs="Calibri"/>
        </w:rPr>
        <w:t xml:space="preserve">relevante og </w:t>
      </w:r>
      <w:r w:rsidR="00463EDA">
        <w:rPr>
          <w:rStyle w:val="eop"/>
          <w:rFonts w:ascii="Calibri" w:hAnsi="Calibri" w:cs="Calibri"/>
        </w:rPr>
        <w:t>hensiktsmessige</w:t>
      </w:r>
      <w:r w:rsidR="00851CE3">
        <w:rPr>
          <w:rStyle w:val="eop"/>
          <w:rFonts w:ascii="Calibri" w:hAnsi="Calibri" w:cs="Calibri"/>
        </w:rPr>
        <w:t>. Prioriteringen</w:t>
      </w:r>
      <w:r w:rsidR="00FA487C">
        <w:rPr>
          <w:rStyle w:val="eop"/>
          <w:rFonts w:ascii="Calibri" w:hAnsi="Calibri" w:cs="Calibri"/>
        </w:rPr>
        <w:t>e</w:t>
      </w:r>
      <w:r w:rsidR="00851CE3">
        <w:rPr>
          <w:rStyle w:val="eop"/>
          <w:rFonts w:ascii="Calibri" w:hAnsi="Calibri" w:cs="Calibri"/>
        </w:rPr>
        <w:t xml:space="preserve"> inkluderer en </w:t>
      </w:r>
      <w:r w:rsidR="00463EDA">
        <w:rPr>
          <w:rStyle w:val="eop"/>
          <w:rFonts w:ascii="Calibri" w:hAnsi="Calibri" w:cs="Calibri"/>
        </w:rPr>
        <w:t>firedobl</w:t>
      </w:r>
      <w:r w:rsidR="00851CE3">
        <w:rPr>
          <w:rStyle w:val="eop"/>
          <w:rFonts w:ascii="Calibri" w:hAnsi="Calibri" w:cs="Calibri"/>
        </w:rPr>
        <w:t xml:space="preserve">ing av </w:t>
      </w:r>
      <w:r w:rsidR="00463EDA">
        <w:rPr>
          <w:rStyle w:val="eop"/>
          <w:rFonts w:ascii="Calibri" w:hAnsi="Calibri" w:cs="Calibri"/>
        </w:rPr>
        <w:t>s</w:t>
      </w:r>
      <w:r w:rsidR="008F19E0">
        <w:rPr>
          <w:rStyle w:val="eop"/>
          <w:rFonts w:ascii="Calibri" w:hAnsi="Calibri" w:cs="Calibri"/>
        </w:rPr>
        <w:t xml:space="preserve">atsningen på </w:t>
      </w:r>
      <w:r w:rsidR="008F19E0" w:rsidRPr="00CC096E">
        <w:rPr>
          <w:rStyle w:val="eop"/>
          <w:rFonts w:ascii="Calibri" w:hAnsi="Calibri" w:cs="Calibri"/>
        </w:rPr>
        <w:t>målrettede trafikksikkerhetsinvesteringer på eget veinett (fra 2023-nivå)</w:t>
      </w:r>
      <w:r w:rsidR="008F19E0">
        <w:rPr>
          <w:rStyle w:val="eop"/>
          <w:rFonts w:ascii="Calibri" w:hAnsi="Calibri" w:cs="Calibri"/>
        </w:rPr>
        <w:t xml:space="preserve">, </w:t>
      </w:r>
      <w:r w:rsidR="00B40420">
        <w:rPr>
          <w:rStyle w:val="eop"/>
          <w:rFonts w:ascii="Calibri" w:hAnsi="Calibri" w:cs="Calibri"/>
        </w:rPr>
        <w:t xml:space="preserve">50 prosent økning av </w:t>
      </w:r>
      <w:r w:rsidR="008F19E0" w:rsidRPr="00CC096E">
        <w:rPr>
          <w:rStyle w:val="eop"/>
          <w:rFonts w:ascii="Calibri" w:hAnsi="Calibri" w:cs="Calibri"/>
        </w:rPr>
        <w:t>målrettede tungbilkontroller</w:t>
      </w:r>
      <w:r w:rsidR="00F12FA5">
        <w:rPr>
          <w:rStyle w:val="eop"/>
          <w:rFonts w:ascii="Calibri" w:hAnsi="Calibri" w:cs="Calibri"/>
        </w:rPr>
        <w:t xml:space="preserve"> </w:t>
      </w:r>
      <w:r w:rsidR="008F19E0">
        <w:rPr>
          <w:rStyle w:val="eop"/>
          <w:rFonts w:ascii="Calibri" w:hAnsi="Calibri" w:cs="Calibri"/>
        </w:rPr>
        <w:t xml:space="preserve">og </w:t>
      </w:r>
      <w:r w:rsidR="00F12FA5">
        <w:rPr>
          <w:rStyle w:val="eop"/>
          <w:rFonts w:ascii="Calibri" w:hAnsi="Calibri" w:cs="Calibri"/>
        </w:rPr>
        <w:t>doble</w:t>
      </w:r>
      <w:r w:rsidR="00B40420">
        <w:rPr>
          <w:rStyle w:val="eop"/>
          <w:rFonts w:ascii="Calibri" w:hAnsi="Calibri" w:cs="Calibri"/>
        </w:rPr>
        <w:t>t</w:t>
      </w:r>
      <w:r w:rsidR="00F12FA5">
        <w:rPr>
          <w:rStyle w:val="eop"/>
          <w:rFonts w:ascii="Calibri" w:hAnsi="Calibri" w:cs="Calibri"/>
        </w:rPr>
        <w:t xml:space="preserve"> innsats </w:t>
      </w:r>
      <w:r w:rsidR="00B40420">
        <w:rPr>
          <w:rStyle w:val="eop"/>
          <w:rFonts w:ascii="Calibri" w:hAnsi="Calibri" w:cs="Calibri"/>
        </w:rPr>
        <w:t xml:space="preserve">i arbeidet med </w:t>
      </w:r>
      <w:r w:rsidR="008F19E0" w:rsidRPr="00CC096E">
        <w:rPr>
          <w:rStyle w:val="eop"/>
          <w:rFonts w:ascii="Calibri" w:hAnsi="Calibri" w:cs="Calibri"/>
        </w:rPr>
        <w:t>trafikksikkerhetskampanjer</w:t>
      </w:r>
      <w:r>
        <w:rPr>
          <w:rStyle w:val="eop"/>
          <w:rFonts w:ascii="Calibri" w:hAnsi="Calibri" w:cs="Calibri"/>
        </w:rPr>
        <w:t xml:space="preserve">. </w:t>
      </w:r>
    </w:p>
    <w:p w14:paraId="7E5E55BD" w14:textId="690741E5" w:rsidR="00C94B1F" w:rsidRDefault="00156D43" w:rsidP="00C94B1F">
      <w:pPr>
        <w:pStyle w:val="paragraph"/>
        <w:textAlignment w:val="baseline"/>
        <w:rPr>
          <w:rStyle w:val="eop"/>
          <w:rFonts w:ascii="Calibri" w:hAnsi="Calibri" w:cs="Calibri"/>
        </w:rPr>
      </w:pPr>
      <w:r w:rsidRPr="1AF2554B">
        <w:rPr>
          <w:rStyle w:val="eop"/>
          <w:rFonts w:ascii="Calibri" w:hAnsi="Calibri" w:cs="Calibri"/>
        </w:rPr>
        <w:t>Vi registrerer at e</w:t>
      </w:r>
      <w:r w:rsidR="00B40420" w:rsidRPr="1AF2554B">
        <w:rPr>
          <w:rStyle w:val="eop"/>
          <w:rFonts w:ascii="Calibri" w:hAnsi="Calibri" w:cs="Calibri"/>
        </w:rPr>
        <w:t>taten er tydelig</w:t>
      </w:r>
      <w:r w:rsidRPr="1AF2554B">
        <w:rPr>
          <w:rStyle w:val="eop"/>
          <w:rFonts w:ascii="Calibri" w:hAnsi="Calibri" w:cs="Calibri"/>
        </w:rPr>
        <w:t xml:space="preserve"> på at </w:t>
      </w:r>
      <w:r w:rsidR="001658EE" w:rsidRPr="1AF2554B">
        <w:rPr>
          <w:rStyle w:val="eop"/>
          <w:rFonts w:ascii="Calibri" w:hAnsi="Calibri" w:cs="Calibri"/>
        </w:rPr>
        <w:t xml:space="preserve">effekten av de </w:t>
      </w:r>
      <w:r w:rsidRPr="1AF2554B">
        <w:rPr>
          <w:rStyle w:val="eop"/>
          <w:rFonts w:ascii="Calibri" w:hAnsi="Calibri" w:cs="Calibri"/>
        </w:rPr>
        <w:t xml:space="preserve">nevnte prioriteringer </w:t>
      </w:r>
      <w:r w:rsidR="00C769E3" w:rsidRPr="1AF2554B">
        <w:rPr>
          <w:rStyle w:val="eop"/>
          <w:rFonts w:ascii="Calibri" w:hAnsi="Calibri" w:cs="Calibri"/>
        </w:rPr>
        <w:t xml:space="preserve">er langt unna nok til å nå </w:t>
      </w:r>
      <w:r w:rsidR="008B2608" w:rsidRPr="1AF2554B">
        <w:rPr>
          <w:rStyle w:val="eop"/>
          <w:rFonts w:ascii="Calibri" w:hAnsi="Calibri" w:cs="Calibri"/>
        </w:rPr>
        <w:t>2030-målet</w:t>
      </w:r>
      <w:r w:rsidR="00E01495" w:rsidRPr="1AF2554B">
        <w:rPr>
          <w:rStyle w:val="eop"/>
          <w:rFonts w:ascii="Calibri" w:hAnsi="Calibri" w:cs="Calibri"/>
        </w:rPr>
        <w:t xml:space="preserve">. </w:t>
      </w:r>
      <w:r w:rsidR="0059544B" w:rsidRPr="1AF2554B">
        <w:rPr>
          <w:rStyle w:val="eop"/>
          <w:rFonts w:ascii="Calibri" w:hAnsi="Calibri" w:cs="Calibri"/>
        </w:rPr>
        <w:t>Vi</w:t>
      </w:r>
      <w:r w:rsidR="005E1F01" w:rsidRPr="1AF2554B">
        <w:rPr>
          <w:rStyle w:val="eop"/>
          <w:rFonts w:ascii="Calibri" w:hAnsi="Calibri" w:cs="Calibri"/>
        </w:rPr>
        <w:t xml:space="preserve">rkningen av </w:t>
      </w:r>
      <w:r w:rsidR="00790DF4" w:rsidRPr="1AF2554B">
        <w:rPr>
          <w:rStyle w:val="eop"/>
          <w:rFonts w:ascii="Calibri" w:hAnsi="Calibri" w:cs="Calibri"/>
        </w:rPr>
        <w:t xml:space="preserve">alternativet for </w:t>
      </w:r>
      <w:r w:rsidR="005E1F01" w:rsidRPr="1AF2554B">
        <w:rPr>
          <w:rStyle w:val="eop"/>
          <w:rFonts w:ascii="Calibri" w:hAnsi="Calibri" w:cs="Calibri"/>
        </w:rPr>
        <w:t xml:space="preserve">«kraftig opptrapping» </w:t>
      </w:r>
      <w:r w:rsidR="00790DF4" w:rsidRPr="1AF2554B">
        <w:rPr>
          <w:rStyle w:val="eop"/>
          <w:rFonts w:ascii="Calibri" w:hAnsi="Calibri" w:cs="Calibri"/>
        </w:rPr>
        <w:t xml:space="preserve">av trafikksikkerhetsinnsatsen </w:t>
      </w:r>
      <w:r w:rsidR="005E1F01" w:rsidRPr="1AF2554B">
        <w:rPr>
          <w:rStyle w:val="eop"/>
          <w:rFonts w:ascii="Calibri" w:hAnsi="Calibri" w:cs="Calibri"/>
        </w:rPr>
        <w:t xml:space="preserve">er beregnet til </w:t>
      </w:r>
      <w:r w:rsidR="00790DF4" w:rsidRPr="1AF2554B">
        <w:rPr>
          <w:rStyle w:val="eop"/>
          <w:rFonts w:ascii="Calibri" w:hAnsi="Calibri" w:cs="Calibri"/>
        </w:rPr>
        <w:t xml:space="preserve">å ta </w:t>
      </w:r>
      <w:r w:rsidR="00B518AB" w:rsidRPr="1AF2554B">
        <w:rPr>
          <w:rStyle w:val="eop"/>
          <w:rFonts w:ascii="Calibri" w:hAnsi="Calibri" w:cs="Calibri"/>
        </w:rPr>
        <w:t xml:space="preserve">igjen </w:t>
      </w:r>
      <w:r w:rsidR="00C94B1F" w:rsidRPr="1AF2554B">
        <w:rPr>
          <w:rStyle w:val="eop"/>
          <w:rFonts w:ascii="Calibri" w:hAnsi="Calibri" w:cs="Calibri"/>
        </w:rPr>
        <w:t>15-20 prosent av 2022-etterskuddet sett i forhold til siktlinjen mot 2030-målet</w:t>
      </w:r>
      <w:r w:rsidR="005E1F01" w:rsidRPr="1AF2554B">
        <w:rPr>
          <w:rStyle w:val="eop"/>
          <w:rFonts w:ascii="Calibri" w:hAnsi="Calibri" w:cs="Calibri"/>
        </w:rPr>
        <w:t xml:space="preserve">. </w:t>
      </w:r>
      <w:r w:rsidR="00EC5FD2">
        <w:rPr>
          <w:rStyle w:val="eop"/>
          <w:rFonts w:ascii="Calibri" w:hAnsi="Calibri" w:cs="Calibri"/>
        </w:rPr>
        <w:t xml:space="preserve">Det vil kun bidra </w:t>
      </w:r>
      <w:r w:rsidR="004D4302" w:rsidRPr="1AF2554B">
        <w:rPr>
          <w:rStyle w:val="eop"/>
          <w:rFonts w:ascii="Calibri" w:hAnsi="Calibri" w:cs="Calibri"/>
        </w:rPr>
        <w:t xml:space="preserve">til </w:t>
      </w:r>
      <w:r w:rsidR="009E1294" w:rsidRPr="1AF2554B">
        <w:rPr>
          <w:rStyle w:val="eop"/>
          <w:rFonts w:ascii="Calibri" w:hAnsi="Calibri" w:cs="Calibri"/>
        </w:rPr>
        <w:t>20-25 fær</w:t>
      </w:r>
      <w:r w:rsidR="004D4302" w:rsidRPr="1AF2554B">
        <w:rPr>
          <w:rStyle w:val="eop"/>
          <w:rFonts w:ascii="Calibri" w:hAnsi="Calibri" w:cs="Calibri"/>
        </w:rPr>
        <w:t xml:space="preserve">re </w:t>
      </w:r>
      <w:r w:rsidR="009E1294" w:rsidRPr="1AF2554B">
        <w:rPr>
          <w:rStyle w:val="eop"/>
          <w:rFonts w:ascii="Calibri" w:hAnsi="Calibri" w:cs="Calibri"/>
        </w:rPr>
        <w:t>drepte og hardt skadde per år</w:t>
      </w:r>
      <w:r w:rsidR="00782F55" w:rsidRPr="1AF2554B">
        <w:rPr>
          <w:rStyle w:val="eop"/>
          <w:rFonts w:ascii="Calibri" w:hAnsi="Calibri" w:cs="Calibri"/>
        </w:rPr>
        <w:t xml:space="preserve">, mens </w:t>
      </w:r>
      <w:r w:rsidR="00D51A94" w:rsidRPr="1AF2554B">
        <w:rPr>
          <w:rStyle w:val="eop"/>
          <w:rFonts w:ascii="Calibri" w:hAnsi="Calibri" w:cs="Calibri"/>
        </w:rPr>
        <w:t>mål</w:t>
      </w:r>
      <w:r w:rsidR="004D4302" w:rsidRPr="1AF2554B">
        <w:rPr>
          <w:rStyle w:val="eop"/>
          <w:rFonts w:ascii="Calibri" w:hAnsi="Calibri" w:cs="Calibri"/>
        </w:rPr>
        <w:t>oppnåelse</w:t>
      </w:r>
      <w:r w:rsidR="00D51A94" w:rsidRPr="1AF2554B">
        <w:rPr>
          <w:rStyle w:val="eop"/>
          <w:rFonts w:ascii="Calibri" w:hAnsi="Calibri" w:cs="Calibri"/>
        </w:rPr>
        <w:t xml:space="preserve"> krever 344 færre drepte og hardt skadde</w:t>
      </w:r>
      <w:r w:rsidR="004D4302" w:rsidRPr="1AF2554B">
        <w:rPr>
          <w:rStyle w:val="eop"/>
          <w:rFonts w:ascii="Calibri" w:hAnsi="Calibri" w:cs="Calibri"/>
        </w:rPr>
        <w:t xml:space="preserve"> per</w:t>
      </w:r>
      <w:r w:rsidR="00782F55" w:rsidRPr="1AF2554B">
        <w:rPr>
          <w:rStyle w:val="eop"/>
          <w:rFonts w:ascii="Calibri" w:hAnsi="Calibri" w:cs="Calibri"/>
        </w:rPr>
        <w:t xml:space="preserve"> </w:t>
      </w:r>
      <w:r w:rsidR="004D4302" w:rsidRPr="1AF2554B">
        <w:rPr>
          <w:rStyle w:val="eop"/>
          <w:rFonts w:ascii="Calibri" w:hAnsi="Calibri" w:cs="Calibri"/>
        </w:rPr>
        <w:t>år</w:t>
      </w:r>
      <w:r w:rsidR="00614388" w:rsidRPr="1AF2554B">
        <w:rPr>
          <w:rStyle w:val="eop"/>
          <w:rFonts w:ascii="Calibri" w:hAnsi="Calibri" w:cs="Calibri"/>
        </w:rPr>
        <w:t>.</w:t>
      </w:r>
    </w:p>
    <w:p w14:paraId="49F09839" w14:textId="2C236C39" w:rsidR="00814DB5" w:rsidRDefault="00EC5FD2" w:rsidP="00814DB5">
      <w:pPr>
        <w:rPr>
          <w:rStyle w:val="eop"/>
          <w:rFonts w:cs="Calibri"/>
          <w:sz w:val="24"/>
        </w:rPr>
      </w:pPr>
      <w:r w:rsidRPr="001826AC">
        <w:rPr>
          <w:sz w:val="24"/>
          <w:lang w:eastAsia="nb-NO"/>
        </w:rPr>
        <w:t xml:space="preserve">Vi stiller oss </w:t>
      </w:r>
      <w:r>
        <w:rPr>
          <w:sz w:val="24"/>
          <w:lang w:eastAsia="nb-NO"/>
        </w:rPr>
        <w:t xml:space="preserve">derfor </w:t>
      </w:r>
      <w:r w:rsidRPr="001826AC">
        <w:rPr>
          <w:sz w:val="24"/>
          <w:lang w:eastAsia="nb-NO"/>
        </w:rPr>
        <w:t xml:space="preserve">fullt og helt bak </w:t>
      </w:r>
      <w:r>
        <w:rPr>
          <w:sz w:val="24"/>
          <w:lang w:eastAsia="nb-NO"/>
        </w:rPr>
        <w:t xml:space="preserve">etatens </w:t>
      </w:r>
      <w:r w:rsidRPr="001826AC">
        <w:rPr>
          <w:sz w:val="24"/>
          <w:lang w:eastAsia="nb-NO"/>
        </w:rPr>
        <w:t xml:space="preserve">analyse om </w:t>
      </w:r>
      <w:r>
        <w:rPr>
          <w:sz w:val="24"/>
          <w:lang w:eastAsia="nb-NO"/>
        </w:rPr>
        <w:t xml:space="preserve">at </w:t>
      </w:r>
      <w:r w:rsidR="00814DB5" w:rsidRPr="007B5C2D">
        <w:rPr>
          <w:rStyle w:val="eop"/>
          <w:rFonts w:cs="Calibri"/>
          <w:sz w:val="24"/>
        </w:rPr>
        <w:t xml:space="preserve">2030-målet forutsetter forsterket innsats på flere områder, inkludert hente ut potensialet i ny kunnskap og teknologi. </w:t>
      </w:r>
      <w:r w:rsidR="00814DB5">
        <w:rPr>
          <w:rStyle w:val="eop"/>
          <w:rFonts w:cs="Calibri"/>
          <w:sz w:val="24"/>
        </w:rPr>
        <w:t xml:space="preserve">Det </w:t>
      </w:r>
      <w:r w:rsidR="00814DB5" w:rsidRPr="007B5C2D">
        <w:rPr>
          <w:rStyle w:val="eop"/>
          <w:rFonts w:cs="Calibri"/>
          <w:sz w:val="24"/>
        </w:rPr>
        <w:t>legge</w:t>
      </w:r>
      <w:r w:rsidR="00814DB5">
        <w:rPr>
          <w:rStyle w:val="eop"/>
          <w:rFonts w:cs="Calibri"/>
          <w:sz w:val="24"/>
        </w:rPr>
        <w:t>s</w:t>
      </w:r>
      <w:r w:rsidR="00814DB5" w:rsidRPr="007B5C2D">
        <w:rPr>
          <w:rStyle w:val="eop"/>
          <w:rFonts w:cs="Calibri"/>
          <w:sz w:val="24"/>
        </w:rPr>
        <w:t xml:space="preserve"> også til grunn at alle sentrale aktører, dvs. fylkeskommunene, kommunene og interesseorganisasjoner, må bidra mer. </w:t>
      </w:r>
      <w:r w:rsidR="00814DB5">
        <w:rPr>
          <w:rStyle w:val="eop"/>
          <w:rFonts w:cs="Calibri"/>
          <w:sz w:val="24"/>
        </w:rPr>
        <w:t xml:space="preserve">Hvordan </w:t>
      </w:r>
      <w:r w:rsidR="00C80DA6">
        <w:rPr>
          <w:rStyle w:val="eop"/>
          <w:rFonts w:cs="Calibri"/>
          <w:sz w:val="24"/>
        </w:rPr>
        <w:t xml:space="preserve">dette skal </w:t>
      </w:r>
      <w:r w:rsidR="00814DB5">
        <w:rPr>
          <w:rStyle w:val="eop"/>
          <w:rFonts w:cs="Calibri"/>
          <w:sz w:val="24"/>
        </w:rPr>
        <w:t xml:space="preserve">realiseres, spesielt i krevende tider, er naturlig nok ikke utdypet. </w:t>
      </w:r>
      <w:r w:rsidR="00D07913">
        <w:rPr>
          <w:rStyle w:val="eop"/>
          <w:rFonts w:cs="Calibri"/>
          <w:sz w:val="24"/>
        </w:rPr>
        <w:t xml:space="preserve">Vi etterlyser </w:t>
      </w:r>
      <w:r w:rsidR="00557042">
        <w:rPr>
          <w:rStyle w:val="eop"/>
          <w:rFonts w:cs="Calibri"/>
          <w:sz w:val="24"/>
        </w:rPr>
        <w:t xml:space="preserve">derfor </w:t>
      </w:r>
      <w:r w:rsidR="00D07913">
        <w:rPr>
          <w:rStyle w:val="eop"/>
          <w:rFonts w:cs="Calibri"/>
          <w:sz w:val="24"/>
        </w:rPr>
        <w:t>fø</w:t>
      </w:r>
      <w:r w:rsidR="00814DB5">
        <w:rPr>
          <w:rStyle w:val="eop"/>
          <w:rFonts w:cs="Calibri"/>
          <w:sz w:val="24"/>
        </w:rPr>
        <w:t xml:space="preserve">ringer og tilrettelegging for </w:t>
      </w:r>
      <w:r w:rsidR="00C80DA6">
        <w:rPr>
          <w:rStyle w:val="eop"/>
          <w:rFonts w:cs="Calibri"/>
          <w:sz w:val="24"/>
        </w:rPr>
        <w:t>økt trafikksikkerhetsinnsats</w:t>
      </w:r>
      <w:r w:rsidR="00814DB5">
        <w:rPr>
          <w:rStyle w:val="eop"/>
          <w:rFonts w:cs="Calibri"/>
          <w:sz w:val="24"/>
        </w:rPr>
        <w:t xml:space="preserve"> i neste NTP. </w:t>
      </w:r>
    </w:p>
    <w:p w14:paraId="3B68DB71" w14:textId="77777777" w:rsidR="00855B1B" w:rsidRDefault="00855B1B" w:rsidP="007B5C2D">
      <w:pPr>
        <w:rPr>
          <w:rStyle w:val="eop"/>
          <w:rFonts w:cs="Calibri"/>
          <w:sz w:val="24"/>
        </w:rPr>
      </w:pPr>
    </w:p>
    <w:p w14:paraId="62EABB83" w14:textId="5B22D807" w:rsidR="007B5C2D" w:rsidRPr="007B5C2D" w:rsidRDefault="006831FB" w:rsidP="007B5C2D">
      <w:pPr>
        <w:rPr>
          <w:sz w:val="24"/>
        </w:rPr>
      </w:pPr>
      <w:r>
        <w:rPr>
          <w:sz w:val="24"/>
        </w:rPr>
        <w:t xml:space="preserve">Vi vil i den sammenheng </w:t>
      </w:r>
      <w:r w:rsidR="00091DF3">
        <w:rPr>
          <w:sz w:val="24"/>
        </w:rPr>
        <w:t xml:space="preserve">gjøre departementet </w:t>
      </w:r>
      <w:r w:rsidR="00855B1B">
        <w:rPr>
          <w:sz w:val="24"/>
        </w:rPr>
        <w:t xml:space="preserve">oppmerksom på </w:t>
      </w:r>
      <w:r w:rsidR="0028064E">
        <w:rPr>
          <w:sz w:val="24"/>
        </w:rPr>
        <w:t xml:space="preserve">at </w:t>
      </w:r>
      <w:r w:rsidR="00091DF3">
        <w:rPr>
          <w:sz w:val="24"/>
        </w:rPr>
        <w:t xml:space="preserve">Trygg Trafikks </w:t>
      </w:r>
      <w:r w:rsidR="001F78A7">
        <w:rPr>
          <w:sz w:val="24"/>
        </w:rPr>
        <w:t>økonomi er betydelig svekket de senere år</w:t>
      </w:r>
      <w:r w:rsidR="00091DF3">
        <w:rPr>
          <w:sz w:val="24"/>
        </w:rPr>
        <w:t>ene</w:t>
      </w:r>
      <w:r w:rsidR="001F78A7">
        <w:rPr>
          <w:sz w:val="24"/>
        </w:rPr>
        <w:t xml:space="preserve">, </w:t>
      </w:r>
      <w:r w:rsidR="00C04276">
        <w:rPr>
          <w:sz w:val="24"/>
        </w:rPr>
        <w:t>fordi d</w:t>
      </w:r>
      <w:r w:rsidR="00C135AD">
        <w:rPr>
          <w:sz w:val="24"/>
        </w:rPr>
        <w:t xml:space="preserve">et årlige </w:t>
      </w:r>
      <w:r w:rsidR="004A3582">
        <w:rPr>
          <w:sz w:val="24"/>
        </w:rPr>
        <w:t xml:space="preserve">statstilskuddet </w:t>
      </w:r>
      <w:r w:rsidR="00B806DB">
        <w:rPr>
          <w:sz w:val="24"/>
        </w:rPr>
        <w:t xml:space="preserve">over </w:t>
      </w:r>
      <w:r w:rsidR="00B806DB" w:rsidRPr="007B5C2D">
        <w:rPr>
          <w:sz w:val="24"/>
        </w:rPr>
        <w:t xml:space="preserve">kap. 1300 Post 71 </w:t>
      </w:r>
      <w:r w:rsidR="004A3582">
        <w:rPr>
          <w:sz w:val="24"/>
        </w:rPr>
        <w:t xml:space="preserve">ikke </w:t>
      </w:r>
      <w:r w:rsidR="00091DF3">
        <w:rPr>
          <w:sz w:val="24"/>
        </w:rPr>
        <w:t xml:space="preserve">har </w:t>
      </w:r>
      <w:r w:rsidR="004A3582">
        <w:rPr>
          <w:sz w:val="24"/>
        </w:rPr>
        <w:t xml:space="preserve">økt i tråd med </w:t>
      </w:r>
      <w:r w:rsidR="007B5C2D" w:rsidRPr="007B5C2D">
        <w:rPr>
          <w:sz w:val="24"/>
        </w:rPr>
        <w:t>pris- og lønnsvekst</w:t>
      </w:r>
      <w:r w:rsidR="004A3582">
        <w:rPr>
          <w:sz w:val="24"/>
        </w:rPr>
        <w:t xml:space="preserve">. Dette skaper nå </w:t>
      </w:r>
      <w:r w:rsidR="007B5C2D" w:rsidRPr="007B5C2D">
        <w:rPr>
          <w:sz w:val="24"/>
        </w:rPr>
        <w:t xml:space="preserve">økende utfordringer for oss i gjennomføring av tiltak og aktiviteter vi har forpliktet oss til. Vi </w:t>
      </w:r>
      <w:r>
        <w:rPr>
          <w:sz w:val="24"/>
        </w:rPr>
        <w:t xml:space="preserve">har derfor </w:t>
      </w:r>
      <w:r w:rsidR="00B806DB">
        <w:rPr>
          <w:sz w:val="24"/>
        </w:rPr>
        <w:t>søk</w:t>
      </w:r>
      <w:r>
        <w:rPr>
          <w:sz w:val="24"/>
        </w:rPr>
        <w:t xml:space="preserve">t </w:t>
      </w:r>
      <w:r w:rsidR="00B806DB">
        <w:rPr>
          <w:sz w:val="24"/>
        </w:rPr>
        <w:t xml:space="preserve">om </w:t>
      </w:r>
      <w:r w:rsidR="00C04276">
        <w:rPr>
          <w:sz w:val="24"/>
        </w:rPr>
        <w:t>at statstils</w:t>
      </w:r>
      <w:r w:rsidR="00091DF3">
        <w:rPr>
          <w:sz w:val="24"/>
        </w:rPr>
        <w:t>k</w:t>
      </w:r>
      <w:r w:rsidR="00C04276">
        <w:rPr>
          <w:sz w:val="24"/>
        </w:rPr>
        <w:t xml:space="preserve">uddet økes med </w:t>
      </w:r>
      <w:r w:rsidR="004460CE">
        <w:rPr>
          <w:sz w:val="24"/>
        </w:rPr>
        <w:t>5 mill. kr</w:t>
      </w:r>
      <w:r w:rsidR="005323C4">
        <w:rPr>
          <w:sz w:val="24"/>
        </w:rPr>
        <w:t xml:space="preserve">. i 2024, dvs. fra </w:t>
      </w:r>
      <w:r w:rsidR="004460CE">
        <w:rPr>
          <w:sz w:val="24"/>
        </w:rPr>
        <w:t>61</w:t>
      </w:r>
      <w:r w:rsidR="008673AD">
        <w:rPr>
          <w:sz w:val="24"/>
        </w:rPr>
        <w:t>,3</w:t>
      </w:r>
      <w:r w:rsidR="00707498">
        <w:rPr>
          <w:sz w:val="24"/>
        </w:rPr>
        <w:t xml:space="preserve"> mill. kr til </w:t>
      </w:r>
      <w:r w:rsidR="004460CE">
        <w:rPr>
          <w:sz w:val="24"/>
        </w:rPr>
        <w:t xml:space="preserve">66,3 </w:t>
      </w:r>
      <w:r w:rsidR="007B5C2D" w:rsidRPr="007B5C2D">
        <w:rPr>
          <w:sz w:val="24"/>
        </w:rPr>
        <w:t>mill. kr</w:t>
      </w:r>
      <w:r w:rsidR="005323C4">
        <w:rPr>
          <w:sz w:val="24"/>
        </w:rPr>
        <w:t xml:space="preserve">, inkl. </w:t>
      </w:r>
      <w:r w:rsidR="004460CE">
        <w:rPr>
          <w:sz w:val="24"/>
        </w:rPr>
        <w:t>5 mil</w:t>
      </w:r>
      <w:r w:rsidR="00707498">
        <w:rPr>
          <w:sz w:val="24"/>
        </w:rPr>
        <w:t>l.</w:t>
      </w:r>
      <w:r w:rsidR="004460CE">
        <w:rPr>
          <w:sz w:val="24"/>
        </w:rPr>
        <w:t xml:space="preserve"> kr</w:t>
      </w:r>
      <w:r w:rsidR="00707498">
        <w:rPr>
          <w:sz w:val="24"/>
        </w:rPr>
        <w:t>.</w:t>
      </w:r>
      <w:r w:rsidR="004460CE">
        <w:rPr>
          <w:sz w:val="24"/>
        </w:rPr>
        <w:t xml:space="preserve"> til videreføring av Barnas transportplan. </w:t>
      </w:r>
    </w:p>
    <w:p w14:paraId="1B8FE806" w14:textId="77777777" w:rsidR="00B806DB" w:rsidRDefault="00B806DB" w:rsidP="007B5C2D">
      <w:pPr>
        <w:rPr>
          <w:sz w:val="24"/>
        </w:rPr>
      </w:pPr>
    </w:p>
    <w:p w14:paraId="317EDE34" w14:textId="5DAB635B" w:rsidR="00B90427" w:rsidRDefault="00870628" w:rsidP="00340913">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Kap. 7</w:t>
      </w:r>
      <w:r w:rsidR="00E62E53">
        <w:rPr>
          <w:rFonts w:asciiTheme="minorHAnsi" w:hAnsiTheme="minorHAnsi" w:cstheme="minorHAnsi"/>
          <w:b/>
          <w:bCs/>
        </w:rPr>
        <w:t xml:space="preserve">. </w:t>
      </w:r>
      <w:r w:rsidR="00B90427">
        <w:rPr>
          <w:rFonts w:asciiTheme="minorHAnsi" w:hAnsiTheme="minorHAnsi" w:cstheme="minorHAnsi"/>
          <w:b/>
          <w:bCs/>
        </w:rPr>
        <w:t>Fordeling av økonomiske rammer</w:t>
      </w:r>
    </w:p>
    <w:p w14:paraId="40977118" w14:textId="77777777" w:rsidR="00B90427" w:rsidRDefault="00B90427" w:rsidP="00340913">
      <w:pPr>
        <w:pStyle w:val="paragraph"/>
        <w:spacing w:before="0" w:beforeAutospacing="0" w:after="0" w:afterAutospacing="0"/>
        <w:textAlignment w:val="baseline"/>
        <w:rPr>
          <w:rFonts w:asciiTheme="minorHAnsi" w:hAnsiTheme="minorHAnsi" w:cstheme="minorHAnsi"/>
          <w:b/>
          <w:bCs/>
        </w:rPr>
      </w:pPr>
    </w:p>
    <w:p w14:paraId="7C29046F" w14:textId="20BAFD63" w:rsidR="00870628" w:rsidRPr="00B90427" w:rsidRDefault="00B90427" w:rsidP="00340913">
      <w:pPr>
        <w:pStyle w:val="paragraph"/>
        <w:spacing w:before="0" w:beforeAutospacing="0" w:after="0" w:afterAutospacing="0"/>
        <w:textAlignment w:val="baseline"/>
        <w:rPr>
          <w:rFonts w:asciiTheme="minorHAnsi" w:hAnsiTheme="minorHAnsi" w:cstheme="minorHAnsi"/>
          <w:b/>
          <w:bCs/>
          <w:i/>
          <w:iCs/>
        </w:rPr>
      </w:pPr>
      <w:r w:rsidRPr="00B90427">
        <w:rPr>
          <w:rFonts w:asciiTheme="minorHAnsi" w:hAnsiTheme="minorHAnsi" w:cstheme="minorHAnsi"/>
          <w:b/>
          <w:bCs/>
          <w:i/>
          <w:iCs/>
        </w:rPr>
        <w:t>Kap. 7.</w:t>
      </w:r>
      <w:r w:rsidR="00E62E53" w:rsidRPr="00B90427">
        <w:rPr>
          <w:rFonts w:asciiTheme="minorHAnsi" w:hAnsiTheme="minorHAnsi" w:cstheme="minorHAnsi"/>
          <w:b/>
          <w:bCs/>
          <w:i/>
          <w:iCs/>
        </w:rPr>
        <w:t xml:space="preserve">4 Fylkesvei </w:t>
      </w:r>
    </w:p>
    <w:p w14:paraId="6ABD392D" w14:textId="77777777" w:rsidR="008A7C4C" w:rsidRDefault="008A7C4C" w:rsidP="02E1CA85">
      <w:pPr>
        <w:pStyle w:val="paragraph"/>
        <w:spacing w:before="0" w:beforeAutospacing="0" w:after="0" w:afterAutospacing="0"/>
        <w:textAlignment w:val="baseline"/>
        <w:rPr>
          <w:rFonts w:asciiTheme="minorHAnsi" w:hAnsiTheme="minorHAnsi" w:cstheme="minorBidi"/>
          <w:color w:val="FF0000"/>
        </w:rPr>
      </w:pPr>
    </w:p>
    <w:p w14:paraId="5963C4EB" w14:textId="2742E150" w:rsidR="00E62E53" w:rsidRPr="00A207D1" w:rsidRDefault="00605DF2" w:rsidP="02E1CA85">
      <w:pPr>
        <w:pStyle w:val="paragraph"/>
        <w:spacing w:before="0" w:beforeAutospacing="0" w:after="0" w:afterAutospacing="0"/>
        <w:textAlignment w:val="baseline"/>
        <w:rPr>
          <w:rFonts w:asciiTheme="minorHAnsi" w:hAnsiTheme="minorHAnsi" w:cstheme="minorBidi"/>
        </w:rPr>
      </w:pPr>
      <w:r w:rsidRPr="00A207D1">
        <w:rPr>
          <w:rFonts w:asciiTheme="minorHAnsi" w:hAnsiTheme="minorHAnsi" w:cstheme="minorBidi"/>
        </w:rPr>
        <w:t xml:space="preserve">Trygg Trafikk </w:t>
      </w:r>
      <w:r w:rsidR="001C3F8F" w:rsidRPr="00A207D1">
        <w:rPr>
          <w:rFonts w:asciiTheme="minorHAnsi" w:hAnsiTheme="minorHAnsi" w:cstheme="minorBidi"/>
        </w:rPr>
        <w:t xml:space="preserve">har forståelse for Statens vegvesens argumenter </w:t>
      </w:r>
      <w:r w:rsidR="00A33B9D" w:rsidRPr="00A207D1">
        <w:rPr>
          <w:rFonts w:asciiTheme="minorHAnsi" w:hAnsiTheme="minorHAnsi" w:cstheme="minorBidi"/>
        </w:rPr>
        <w:t>for å avvikle den statlige tils</w:t>
      </w:r>
      <w:r w:rsidR="00A207D1">
        <w:rPr>
          <w:rFonts w:asciiTheme="minorHAnsi" w:hAnsiTheme="minorHAnsi" w:cstheme="minorBidi"/>
        </w:rPr>
        <w:t>k</w:t>
      </w:r>
      <w:r w:rsidR="00A33B9D" w:rsidRPr="00A207D1">
        <w:rPr>
          <w:rFonts w:asciiTheme="minorHAnsi" w:hAnsiTheme="minorHAnsi" w:cstheme="minorBidi"/>
        </w:rPr>
        <w:t xml:space="preserve">uddsordningen til fylkesvei og overføre midlene til </w:t>
      </w:r>
      <w:r w:rsidR="00A207D1" w:rsidRPr="00A207D1">
        <w:rPr>
          <w:rFonts w:asciiTheme="minorHAnsi" w:hAnsiTheme="minorHAnsi" w:cstheme="minorBidi"/>
        </w:rPr>
        <w:t xml:space="preserve">fylkeskommunene. </w:t>
      </w:r>
      <w:r w:rsidR="00CA4C4E">
        <w:rPr>
          <w:rFonts w:asciiTheme="minorHAnsi" w:hAnsiTheme="minorHAnsi" w:cstheme="minorBidi"/>
        </w:rPr>
        <w:t xml:space="preserve">Utfordringen </w:t>
      </w:r>
      <w:r w:rsidR="006831FB">
        <w:rPr>
          <w:rFonts w:asciiTheme="minorHAnsi" w:hAnsiTheme="minorHAnsi" w:cstheme="minorBidi"/>
        </w:rPr>
        <w:t xml:space="preserve">med frie midler </w:t>
      </w:r>
      <w:r w:rsidR="00CA4C4E">
        <w:rPr>
          <w:rFonts w:asciiTheme="minorHAnsi" w:hAnsiTheme="minorHAnsi" w:cstheme="minorBidi"/>
        </w:rPr>
        <w:t xml:space="preserve">er at </w:t>
      </w:r>
      <w:r w:rsidR="006831FB">
        <w:rPr>
          <w:rFonts w:asciiTheme="minorHAnsi" w:hAnsiTheme="minorHAnsi" w:cstheme="minorBidi"/>
        </w:rPr>
        <w:t xml:space="preserve">vi </w:t>
      </w:r>
      <w:r w:rsidR="00CA4C4E">
        <w:rPr>
          <w:rFonts w:asciiTheme="minorHAnsi" w:hAnsiTheme="minorHAnsi" w:cstheme="minorBidi"/>
        </w:rPr>
        <w:t xml:space="preserve">mister </w:t>
      </w:r>
      <w:r w:rsidR="00A207D1">
        <w:rPr>
          <w:rFonts w:asciiTheme="minorHAnsi" w:hAnsiTheme="minorHAnsi" w:cstheme="minorBidi"/>
        </w:rPr>
        <w:t>garanti</w:t>
      </w:r>
      <w:r w:rsidR="00724283">
        <w:rPr>
          <w:rFonts w:asciiTheme="minorHAnsi" w:hAnsiTheme="minorHAnsi" w:cstheme="minorBidi"/>
        </w:rPr>
        <w:t>en</w:t>
      </w:r>
      <w:r w:rsidR="00A207D1">
        <w:rPr>
          <w:rFonts w:asciiTheme="minorHAnsi" w:hAnsiTheme="minorHAnsi" w:cstheme="minorBidi"/>
        </w:rPr>
        <w:t xml:space="preserve"> for at </w:t>
      </w:r>
      <w:r w:rsidR="006831FB">
        <w:rPr>
          <w:rFonts w:asciiTheme="minorHAnsi" w:hAnsiTheme="minorHAnsi" w:cstheme="minorBidi"/>
        </w:rPr>
        <w:t xml:space="preserve">de </w:t>
      </w:r>
      <w:r w:rsidR="00A207D1">
        <w:rPr>
          <w:rFonts w:asciiTheme="minorHAnsi" w:hAnsiTheme="minorHAnsi" w:cstheme="minorBidi"/>
        </w:rPr>
        <w:t xml:space="preserve">faktisk </w:t>
      </w:r>
      <w:r w:rsidR="00724283">
        <w:rPr>
          <w:rFonts w:asciiTheme="minorHAnsi" w:hAnsiTheme="minorHAnsi" w:cstheme="minorBidi"/>
        </w:rPr>
        <w:t xml:space="preserve">brukes på fylkesvei. </w:t>
      </w:r>
      <w:r w:rsidR="0051309C">
        <w:rPr>
          <w:rFonts w:asciiTheme="minorHAnsi" w:hAnsiTheme="minorHAnsi" w:cstheme="minorBidi"/>
        </w:rPr>
        <w:t xml:space="preserve">Uansett er denne tilskuddsposten liten </w:t>
      </w:r>
      <w:r w:rsidR="008B7C9F">
        <w:rPr>
          <w:rFonts w:asciiTheme="minorHAnsi" w:hAnsiTheme="minorHAnsi" w:cstheme="minorBidi"/>
        </w:rPr>
        <w:t xml:space="preserve">sett i lys av </w:t>
      </w:r>
      <w:r w:rsidR="00CA4C4E">
        <w:rPr>
          <w:rFonts w:asciiTheme="minorHAnsi" w:hAnsiTheme="minorHAnsi" w:cstheme="minorBidi"/>
        </w:rPr>
        <w:t>de enorme behovene</w:t>
      </w:r>
      <w:r w:rsidR="008B7C9F">
        <w:rPr>
          <w:rFonts w:asciiTheme="minorHAnsi" w:hAnsiTheme="minorHAnsi" w:cstheme="minorBidi"/>
        </w:rPr>
        <w:t xml:space="preserve">. </w:t>
      </w:r>
      <w:r w:rsidR="0051309C">
        <w:rPr>
          <w:rFonts w:asciiTheme="minorHAnsi" w:hAnsiTheme="minorHAnsi" w:cstheme="minorBidi"/>
        </w:rPr>
        <w:t xml:space="preserve">Vår </w:t>
      </w:r>
      <w:r w:rsidR="0065797D">
        <w:rPr>
          <w:rFonts w:asciiTheme="minorHAnsi" w:hAnsiTheme="minorHAnsi" w:cstheme="minorBidi"/>
        </w:rPr>
        <w:t>anbefaling er derfor at</w:t>
      </w:r>
      <w:r w:rsidR="0051309C">
        <w:rPr>
          <w:rFonts w:asciiTheme="minorHAnsi" w:hAnsiTheme="minorHAnsi" w:cstheme="minorBidi"/>
        </w:rPr>
        <w:t xml:space="preserve"> </w:t>
      </w:r>
      <w:r w:rsidR="00961A31">
        <w:rPr>
          <w:rFonts w:asciiTheme="minorHAnsi" w:hAnsiTheme="minorHAnsi" w:cstheme="minorBidi"/>
        </w:rPr>
        <w:t>fylkesveinettet bør få en mer sentral rolle i neste NTP</w:t>
      </w:r>
      <w:r w:rsidR="0051309C">
        <w:rPr>
          <w:rFonts w:asciiTheme="minorHAnsi" w:hAnsiTheme="minorHAnsi" w:cstheme="minorBidi"/>
        </w:rPr>
        <w:t xml:space="preserve"> </w:t>
      </w:r>
      <w:r w:rsidR="0065797D">
        <w:rPr>
          <w:rFonts w:asciiTheme="minorHAnsi" w:hAnsiTheme="minorHAnsi" w:cstheme="minorBidi"/>
        </w:rPr>
        <w:t>(utdypet i d</w:t>
      </w:r>
      <w:r w:rsidR="0051309C">
        <w:rPr>
          <w:rFonts w:asciiTheme="minorHAnsi" w:hAnsiTheme="minorHAnsi" w:cstheme="minorBidi"/>
        </w:rPr>
        <w:t xml:space="preserve">el 4 øvrige </w:t>
      </w:r>
      <w:r w:rsidR="00B9242C">
        <w:rPr>
          <w:rFonts w:asciiTheme="minorHAnsi" w:hAnsiTheme="minorHAnsi" w:cstheme="minorBidi"/>
        </w:rPr>
        <w:t>relevante tema</w:t>
      </w:r>
      <w:r w:rsidR="0065797D">
        <w:rPr>
          <w:rFonts w:asciiTheme="minorHAnsi" w:hAnsiTheme="minorHAnsi" w:cstheme="minorBidi"/>
        </w:rPr>
        <w:t xml:space="preserve">). </w:t>
      </w:r>
      <w:r w:rsidR="0051309C">
        <w:rPr>
          <w:rFonts w:asciiTheme="minorHAnsi" w:hAnsiTheme="minorHAnsi" w:cstheme="minorBidi"/>
        </w:rPr>
        <w:t xml:space="preserve"> </w:t>
      </w:r>
    </w:p>
    <w:p w14:paraId="1B97851A" w14:textId="77777777" w:rsidR="00870628" w:rsidRPr="00090E0D" w:rsidRDefault="00870628" w:rsidP="00340913">
      <w:pPr>
        <w:pStyle w:val="paragraph"/>
        <w:spacing w:before="0" w:beforeAutospacing="0" w:after="0" w:afterAutospacing="0"/>
        <w:textAlignment w:val="baseline"/>
        <w:rPr>
          <w:rFonts w:asciiTheme="minorHAnsi" w:hAnsiTheme="minorHAnsi" w:cstheme="minorHAnsi"/>
          <w:b/>
          <w:bCs/>
          <w:color w:val="FF0000"/>
        </w:rPr>
      </w:pPr>
    </w:p>
    <w:p w14:paraId="49821F15" w14:textId="77777777" w:rsidR="00E62E53" w:rsidRDefault="009A52F7" w:rsidP="00340913">
      <w:pPr>
        <w:pStyle w:val="paragraph"/>
        <w:spacing w:before="0" w:beforeAutospacing="0" w:after="0" w:afterAutospacing="0"/>
        <w:textAlignment w:val="baseline"/>
        <w:rPr>
          <w:rFonts w:asciiTheme="minorHAnsi" w:hAnsiTheme="minorHAnsi" w:cstheme="minorHAnsi"/>
          <w:b/>
          <w:bCs/>
        </w:rPr>
      </w:pPr>
      <w:r w:rsidRPr="00EE0CB4">
        <w:rPr>
          <w:rFonts w:asciiTheme="minorHAnsi" w:hAnsiTheme="minorHAnsi" w:cstheme="minorHAnsi"/>
          <w:b/>
          <w:bCs/>
        </w:rPr>
        <w:t>Kap. 8</w:t>
      </w:r>
      <w:r w:rsidR="00E62E53">
        <w:rPr>
          <w:rFonts w:asciiTheme="minorHAnsi" w:hAnsiTheme="minorHAnsi" w:cstheme="minorHAnsi"/>
          <w:b/>
          <w:bCs/>
        </w:rPr>
        <w:t xml:space="preserve">. Virkninger og måloppnåelse </w:t>
      </w:r>
    </w:p>
    <w:p w14:paraId="00FC734C" w14:textId="77777777" w:rsidR="00E62E53" w:rsidRDefault="00E62E53" w:rsidP="00340913">
      <w:pPr>
        <w:pStyle w:val="paragraph"/>
        <w:spacing w:before="0" w:beforeAutospacing="0" w:after="0" w:afterAutospacing="0"/>
        <w:textAlignment w:val="baseline"/>
        <w:rPr>
          <w:rFonts w:asciiTheme="minorHAnsi" w:hAnsiTheme="minorHAnsi" w:cstheme="minorHAnsi"/>
          <w:b/>
          <w:bCs/>
        </w:rPr>
      </w:pPr>
    </w:p>
    <w:p w14:paraId="195352F9" w14:textId="476B788C" w:rsidR="00966469" w:rsidRDefault="00E62E53" w:rsidP="00340913">
      <w:pPr>
        <w:pStyle w:val="paragraph"/>
        <w:spacing w:before="0" w:beforeAutospacing="0" w:after="0" w:afterAutospacing="0"/>
        <w:textAlignment w:val="baseline"/>
        <w:rPr>
          <w:rFonts w:asciiTheme="minorHAnsi" w:hAnsiTheme="minorHAnsi" w:cstheme="minorHAnsi"/>
          <w:b/>
          <w:bCs/>
          <w:i/>
          <w:iCs/>
        </w:rPr>
      </w:pPr>
      <w:r w:rsidRPr="00CD5F21">
        <w:rPr>
          <w:rFonts w:asciiTheme="minorHAnsi" w:hAnsiTheme="minorHAnsi" w:cstheme="minorHAnsi"/>
          <w:b/>
          <w:bCs/>
          <w:i/>
          <w:iCs/>
        </w:rPr>
        <w:t xml:space="preserve">Kap. 8.4 </w:t>
      </w:r>
      <w:r w:rsidR="009A52F7" w:rsidRPr="00CD5F21">
        <w:rPr>
          <w:rFonts w:asciiTheme="minorHAnsi" w:hAnsiTheme="minorHAnsi" w:cstheme="minorHAnsi"/>
          <w:b/>
          <w:bCs/>
          <w:i/>
          <w:iCs/>
        </w:rPr>
        <w:t xml:space="preserve">Måloppnåelse og målkonflikter </w:t>
      </w:r>
    </w:p>
    <w:p w14:paraId="33E33A5F" w14:textId="77777777" w:rsidR="00403FFB" w:rsidRDefault="00403FFB" w:rsidP="00340913">
      <w:pPr>
        <w:pStyle w:val="paragraph"/>
        <w:spacing w:before="0" w:beforeAutospacing="0" w:after="0" w:afterAutospacing="0"/>
        <w:textAlignment w:val="baseline"/>
        <w:rPr>
          <w:rFonts w:asciiTheme="minorHAnsi" w:hAnsiTheme="minorHAnsi" w:cstheme="minorHAnsi"/>
          <w:b/>
          <w:bCs/>
          <w:i/>
          <w:iCs/>
        </w:rPr>
      </w:pPr>
    </w:p>
    <w:p w14:paraId="62345B02" w14:textId="1E3CC670" w:rsidR="00403FFB" w:rsidRDefault="00403FFB" w:rsidP="00403FFB">
      <w:pPr>
        <w:rPr>
          <w:sz w:val="24"/>
          <w:lang w:eastAsia="nb-NO"/>
        </w:rPr>
      </w:pPr>
      <w:r>
        <w:rPr>
          <w:sz w:val="24"/>
          <w:lang w:eastAsia="nb-NO"/>
        </w:rPr>
        <w:t>Trygg Trafikk har lenge etterlyst mer åpenhet om målkonflikter i transportpolitikken</w:t>
      </w:r>
      <w:r w:rsidR="0065797D">
        <w:rPr>
          <w:sz w:val="24"/>
          <w:lang w:eastAsia="nb-NO"/>
        </w:rPr>
        <w:t xml:space="preserve">. Vi er </w:t>
      </w:r>
      <w:r>
        <w:rPr>
          <w:sz w:val="24"/>
          <w:lang w:eastAsia="nb-NO"/>
        </w:rPr>
        <w:t>derfor fornøy</w:t>
      </w:r>
      <w:r w:rsidR="00DB6AEB">
        <w:rPr>
          <w:sz w:val="24"/>
          <w:lang w:eastAsia="nb-NO"/>
        </w:rPr>
        <w:t>d</w:t>
      </w:r>
      <w:r w:rsidR="0065797D">
        <w:rPr>
          <w:sz w:val="24"/>
          <w:lang w:eastAsia="nb-NO"/>
        </w:rPr>
        <w:t>e</w:t>
      </w:r>
      <w:r>
        <w:rPr>
          <w:sz w:val="24"/>
          <w:lang w:eastAsia="nb-NO"/>
        </w:rPr>
        <w:t xml:space="preserve"> med at dette </w:t>
      </w:r>
      <w:r w:rsidR="0065797D">
        <w:rPr>
          <w:sz w:val="24"/>
          <w:lang w:eastAsia="nb-NO"/>
        </w:rPr>
        <w:t xml:space="preserve">temaet </w:t>
      </w:r>
      <w:r>
        <w:rPr>
          <w:sz w:val="24"/>
          <w:lang w:eastAsia="nb-NO"/>
        </w:rPr>
        <w:t>er satt på dagsorden gjennom departementets bestilling til transportvirksomhetene</w:t>
      </w:r>
      <w:r w:rsidR="002B26BA">
        <w:rPr>
          <w:sz w:val="24"/>
          <w:lang w:eastAsia="nb-NO"/>
        </w:rPr>
        <w:t xml:space="preserve"> og deres leveranser</w:t>
      </w:r>
      <w:r>
        <w:rPr>
          <w:sz w:val="24"/>
          <w:lang w:eastAsia="nb-NO"/>
        </w:rPr>
        <w:t xml:space="preserve">. Det er viktig at neste NTP </w:t>
      </w:r>
      <w:r w:rsidR="0065797D">
        <w:rPr>
          <w:sz w:val="24"/>
          <w:lang w:eastAsia="nb-NO"/>
        </w:rPr>
        <w:t xml:space="preserve">følger opp </w:t>
      </w:r>
      <w:r w:rsidR="007A79B1">
        <w:rPr>
          <w:sz w:val="24"/>
          <w:lang w:eastAsia="nb-NO"/>
        </w:rPr>
        <w:t xml:space="preserve">med </w:t>
      </w:r>
      <w:r w:rsidR="00250C8F">
        <w:rPr>
          <w:sz w:val="24"/>
          <w:lang w:eastAsia="nb-NO"/>
        </w:rPr>
        <w:t xml:space="preserve">vurderinger og </w:t>
      </w:r>
      <w:r w:rsidR="007A79B1">
        <w:rPr>
          <w:sz w:val="24"/>
          <w:lang w:eastAsia="nb-NO"/>
        </w:rPr>
        <w:t xml:space="preserve">strategier for å møte </w:t>
      </w:r>
      <w:r w:rsidR="00CA6FF6">
        <w:rPr>
          <w:sz w:val="24"/>
          <w:lang w:eastAsia="nb-NO"/>
        </w:rPr>
        <w:t xml:space="preserve">og balansere </w:t>
      </w:r>
      <w:r w:rsidR="007A79B1">
        <w:rPr>
          <w:sz w:val="24"/>
          <w:lang w:eastAsia="nb-NO"/>
        </w:rPr>
        <w:t xml:space="preserve">målkonfliktene. </w:t>
      </w:r>
      <w:r w:rsidR="00B9242C">
        <w:rPr>
          <w:sz w:val="24"/>
          <w:lang w:eastAsia="nb-NO"/>
        </w:rPr>
        <w:t xml:space="preserve">En mulighet er å </w:t>
      </w:r>
      <w:r w:rsidR="00DB6AEB">
        <w:rPr>
          <w:sz w:val="24"/>
          <w:lang w:eastAsia="nb-NO"/>
        </w:rPr>
        <w:t xml:space="preserve">identifisere </w:t>
      </w:r>
      <w:r w:rsidR="00406ABD">
        <w:rPr>
          <w:sz w:val="24"/>
          <w:lang w:eastAsia="nb-NO"/>
        </w:rPr>
        <w:t xml:space="preserve">områder som gir </w:t>
      </w:r>
      <w:r>
        <w:rPr>
          <w:sz w:val="24"/>
          <w:lang w:eastAsia="nb-NO"/>
        </w:rPr>
        <w:t xml:space="preserve">«dobbel </w:t>
      </w:r>
      <w:r w:rsidR="00CD7B68">
        <w:rPr>
          <w:sz w:val="24"/>
          <w:lang w:eastAsia="nb-NO"/>
        </w:rPr>
        <w:t xml:space="preserve">eller trippel </w:t>
      </w:r>
      <w:r>
        <w:rPr>
          <w:sz w:val="24"/>
          <w:lang w:eastAsia="nb-NO"/>
        </w:rPr>
        <w:t>måloppnåelse»</w:t>
      </w:r>
      <w:r w:rsidR="00B9242C">
        <w:rPr>
          <w:sz w:val="24"/>
          <w:lang w:eastAsia="nb-NO"/>
        </w:rPr>
        <w:t xml:space="preserve">. Vi </w:t>
      </w:r>
      <w:r w:rsidR="002977F9">
        <w:rPr>
          <w:sz w:val="24"/>
          <w:lang w:eastAsia="nb-NO"/>
        </w:rPr>
        <w:t xml:space="preserve">har </w:t>
      </w:r>
      <w:r w:rsidR="00025235">
        <w:rPr>
          <w:sz w:val="24"/>
          <w:lang w:eastAsia="nb-NO"/>
        </w:rPr>
        <w:t>følgende forslag:</w:t>
      </w:r>
    </w:p>
    <w:p w14:paraId="3A62250E" w14:textId="77777777" w:rsidR="00403FFB" w:rsidRDefault="00403FFB" w:rsidP="00340913">
      <w:pPr>
        <w:pStyle w:val="paragraph"/>
        <w:spacing w:before="0" w:beforeAutospacing="0" w:after="0" w:afterAutospacing="0"/>
        <w:textAlignment w:val="baseline"/>
        <w:rPr>
          <w:rFonts w:asciiTheme="minorHAnsi" w:hAnsiTheme="minorHAnsi" w:cstheme="minorHAnsi"/>
          <w:b/>
          <w:bCs/>
          <w:i/>
          <w:iCs/>
        </w:rPr>
      </w:pPr>
    </w:p>
    <w:p w14:paraId="762959FD" w14:textId="5BC3C852" w:rsidR="006361C3" w:rsidRPr="00E15FE9" w:rsidRDefault="001C4E65" w:rsidP="002213BB">
      <w:pPr>
        <w:rPr>
          <w:sz w:val="24"/>
          <w:u w:val="single"/>
          <w:lang w:eastAsia="nb-NO"/>
        </w:rPr>
      </w:pPr>
      <w:r w:rsidRPr="00E15FE9">
        <w:rPr>
          <w:sz w:val="24"/>
          <w:u w:val="single"/>
          <w:lang w:eastAsia="nb-NO"/>
        </w:rPr>
        <w:t>«</w:t>
      </w:r>
      <w:r w:rsidR="007F5FB4" w:rsidRPr="00E15FE9">
        <w:rPr>
          <w:sz w:val="24"/>
          <w:u w:val="single"/>
          <w:lang w:eastAsia="nb-NO"/>
        </w:rPr>
        <w:t>M</w:t>
      </w:r>
      <w:r w:rsidR="002213BB" w:rsidRPr="00E15FE9">
        <w:rPr>
          <w:sz w:val="24"/>
          <w:u w:val="single"/>
          <w:lang w:eastAsia="nb-NO"/>
        </w:rPr>
        <w:t>er for peng</w:t>
      </w:r>
      <w:r w:rsidR="00BB024E" w:rsidRPr="00E15FE9">
        <w:rPr>
          <w:sz w:val="24"/>
          <w:u w:val="single"/>
          <w:lang w:eastAsia="nb-NO"/>
        </w:rPr>
        <w:t>en</w:t>
      </w:r>
      <w:r w:rsidR="002213BB" w:rsidRPr="00E15FE9">
        <w:rPr>
          <w:sz w:val="24"/>
          <w:u w:val="single"/>
          <w:lang w:eastAsia="nb-NO"/>
        </w:rPr>
        <w:t xml:space="preserve">e» </w:t>
      </w:r>
      <w:r w:rsidRPr="00E15FE9">
        <w:rPr>
          <w:sz w:val="24"/>
          <w:u w:val="single"/>
          <w:lang w:eastAsia="nb-NO"/>
        </w:rPr>
        <w:t xml:space="preserve">vs. </w:t>
      </w:r>
      <w:r w:rsidR="008901B1" w:rsidRPr="00E15FE9">
        <w:rPr>
          <w:sz w:val="24"/>
          <w:u w:val="single"/>
          <w:lang w:eastAsia="nb-NO"/>
        </w:rPr>
        <w:t>nullvisjonen</w:t>
      </w:r>
      <w:r w:rsidR="006B6460">
        <w:rPr>
          <w:sz w:val="24"/>
          <w:u w:val="single"/>
          <w:lang w:eastAsia="nb-NO"/>
        </w:rPr>
        <w:t>: Mer sikker vei for pengene</w:t>
      </w:r>
    </w:p>
    <w:p w14:paraId="24558424" w14:textId="77777777" w:rsidR="006B7316" w:rsidRPr="00731738" w:rsidRDefault="006B7316" w:rsidP="002213BB">
      <w:pPr>
        <w:rPr>
          <w:sz w:val="24"/>
          <w:u w:val="single"/>
          <w:lang w:eastAsia="nb-NO"/>
        </w:rPr>
      </w:pPr>
    </w:p>
    <w:p w14:paraId="53C0DE50" w14:textId="7531AFF3" w:rsidR="00305496" w:rsidRDefault="000C1E81" w:rsidP="00A609B1">
      <w:pPr>
        <w:rPr>
          <w:sz w:val="24"/>
          <w:lang w:eastAsia="nb-NO"/>
        </w:rPr>
      </w:pPr>
      <w:r>
        <w:rPr>
          <w:sz w:val="24"/>
          <w:lang w:eastAsia="nb-NO"/>
        </w:rPr>
        <w:t xml:space="preserve">Trygg Trafikk </w:t>
      </w:r>
      <w:r w:rsidR="00A51178">
        <w:rPr>
          <w:sz w:val="24"/>
          <w:lang w:eastAsia="nb-NO"/>
        </w:rPr>
        <w:t xml:space="preserve">er selvfølgelig tilhenger av at samfunnets ressurser skal brukes på en </w:t>
      </w:r>
      <w:r w:rsidR="00003AB2">
        <w:rPr>
          <w:sz w:val="24"/>
          <w:lang w:eastAsia="nb-NO"/>
        </w:rPr>
        <w:t>effektiv og bærekraftig måte. Det er likeve</w:t>
      </w:r>
      <w:r w:rsidR="00176CBB">
        <w:rPr>
          <w:sz w:val="24"/>
          <w:lang w:eastAsia="nb-NO"/>
        </w:rPr>
        <w:t xml:space="preserve">l viktig vår rolle å problematisere at krav til økt </w:t>
      </w:r>
      <w:r w:rsidR="003E7315">
        <w:rPr>
          <w:sz w:val="24"/>
          <w:lang w:eastAsia="nb-NO"/>
        </w:rPr>
        <w:t>l</w:t>
      </w:r>
      <w:r w:rsidR="0077036A">
        <w:rPr>
          <w:sz w:val="24"/>
          <w:lang w:eastAsia="nb-NO"/>
        </w:rPr>
        <w:t>ønnsomhet</w:t>
      </w:r>
      <w:r w:rsidR="001553A0">
        <w:rPr>
          <w:sz w:val="24"/>
          <w:lang w:eastAsia="nb-NO"/>
        </w:rPr>
        <w:t xml:space="preserve"> </w:t>
      </w:r>
      <w:r w:rsidR="00176CBB">
        <w:rPr>
          <w:sz w:val="24"/>
          <w:lang w:eastAsia="nb-NO"/>
        </w:rPr>
        <w:t xml:space="preserve">gir </w:t>
      </w:r>
      <w:r w:rsidR="003E7315">
        <w:rPr>
          <w:sz w:val="24"/>
          <w:lang w:eastAsia="nb-NO"/>
        </w:rPr>
        <w:t xml:space="preserve">insentiver til </w:t>
      </w:r>
      <w:r w:rsidR="002004D7">
        <w:rPr>
          <w:sz w:val="24"/>
          <w:lang w:eastAsia="nb-NO"/>
        </w:rPr>
        <w:t>r</w:t>
      </w:r>
      <w:r w:rsidR="004A7A09">
        <w:rPr>
          <w:sz w:val="24"/>
          <w:lang w:eastAsia="nb-NO"/>
        </w:rPr>
        <w:t>eduser</w:t>
      </w:r>
      <w:r w:rsidR="002004D7">
        <w:rPr>
          <w:sz w:val="24"/>
          <w:lang w:eastAsia="nb-NO"/>
        </w:rPr>
        <w:t>t s</w:t>
      </w:r>
      <w:r w:rsidR="004A7A09">
        <w:rPr>
          <w:sz w:val="24"/>
          <w:lang w:eastAsia="nb-NO"/>
        </w:rPr>
        <w:t>ikkerhetsnivå og</w:t>
      </w:r>
      <w:r w:rsidR="0010543C">
        <w:rPr>
          <w:sz w:val="24"/>
          <w:lang w:eastAsia="nb-NO"/>
        </w:rPr>
        <w:t xml:space="preserve"> </w:t>
      </w:r>
      <w:r w:rsidR="002004D7">
        <w:rPr>
          <w:sz w:val="24"/>
          <w:lang w:eastAsia="nb-NO"/>
        </w:rPr>
        <w:t>høye</w:t>
      </w:r>
      <w:r w:rsidR="0010543C">
        <w:rPr>
          <w:sz w:val="24"/>
          <w:lang w:eastAsia="nb-NO"/>
        </w:rPr>
        <w:t xml:space="preserve"> </w:t>
      </w:r>
      <w:r w:rsidR="005500A9">
        <w:rPr>
          <w:sz w:val="24"/>
          <w:lang w:eastAsia="nb-NO"/>
        </w:rPr>
        <w:t>fartsgrense</w:t>
      </w:r>
      <w:r w:rsidR="002004D7">
        <w:rPr>
          <w:sz w:val="24"/>
          <w:lang w:eastAsia="nb-NO"/>
        </w:rPr>
        <w:t xml:space="preserve">r. </w:t>
      </w:r>
      <w:r w:rsidR="00305496">
        <w:rPr>
          <w:sz w:val="24"/>
          <w:lang w:eastAsia="nb-NO"/>
        </w:rPr>
        <w:t xml:space="preserve">Vi er opptatt av at </w:t>
      </w:r>
      <w:r w:rsidR="00305496" w:rsidRPr="00305496">
        <w:rPr>
          <w:sz w:val="24"/>
          <w:lang w:eastAsia="nb-NO"/>
        </w:rPr>
        <w:t xml:space="preserve">samfunnsøkonomiske analyser brukes i tråd med formålet, og </w:t>
      </w:r>
      <w:r w:rsidR="00305496">
        <w:rPr>
          <w:sz w:val="24"/>
          <w:lang w:eastAsia="nb-NO"/>
        </w:rPr>
        <w:t xml:space="preserve">at lønnsomhet </w:t>
      </w:r>
      <w:r w:rsidR="00305496" w:rsidRPr="00305496">
        <w:rPr>
          <w:sz w:val="24"/>
          <w:lang w:eastAsia="nb-NO"/>
        </w:rPr>
        <w:t>vurderes opp mot ikke-prissatte konsekvenser og andre samfunnsmål som nullvisjonen.</w:t>
      </w:r>
    </w:p>
    <w:p w14:paraId="6AEE9FDB" w14:textId="77777777" w:rsidR="00305496" w:rsidRDefault="00305496" w:rsidP="00A609B1">
      <w:pPr>
        <w:rPr>
          <w:sz w:val="24"/>
          <w:lang w:eastAsia="nb-NO"/>
        </w:rPr>
      </w:pPr>
    </w:p>
    <w:p w14:paraId="39F0E2DD" w14:textId="291D7A6E" w:rsidR="00A609B1" w:rsidRPr="00A609B1" w:rsidRDefault="00EA4F5C" w:rsidP="00A609B1">
      <w:pPr>
        <w:rPr>
          <w:sz w:val="24"/>
          <w:lang w:eastAsia="nb-NO"/>
        </w:rPr>
      </w:pPr>
      <w:r>
        <w:rPr>
          <w:sz w:val="24"/>
          <w:lang w:eastAsia="nb-NO"/>
        </w:rPr>
        <w:t xml:space="preserve">Vi </w:t>
      </w:r>
      <w:r w:rsidR="00712C46">
        <w:rPr>
          <w:sz w:val="24"/>
          <w:lang w:eastAsia="nb-NO"/>
        </w:rPr>
        <w:t>b</w:t>
      </w:r>
      <w:r>
        <w:rPr>
          <w:sz w:val="24"/>
          <w:lang w:eastAsia="nb-NO"/>
        </w:rPr>
        <w:t xml:space="preserve">er departementet merke seg </w:t>
      </w:r>
      <w:r w:rsidR="00712C46">
        <w:rPr>
          <w:sz w:val="24"/>
          <w:lang w:eastAsia="nb-NO"/>
        </w:rPr>
        <w:t xml:space="preserve">Statens vegvesens referanse til </w:t>
      </w:r>
      <w:r w:rsidR="00014E05">
        <w:rPr>
          <w:sz w:val="24"/>
          <w:lang w:eastAsia="nb-NO"/>
        </w:rPr>
        <w:t xml:space="preserve">et </w:t>
      </w:r>
      <w:r w:rsidR="00712C46">
        <w:rPr>
          <w:sz w:val="24"/>
          <w:lang w:eastAsia="nb-NO"/>
        </w:rPr>
        <w:t>arbeidsnotat</w:t>
      </w:r>
      <w:r w:rsidR="00014E05">
        <w:rPr>
          <w:sz w:val="24"/>
          <w:lang w:eastAsia="nb-NO"/>
        </w:rPr>
        <w:t xml:space="preserve"> fra </w:t>
      </w:r>
      <w:r w:rsidR="00AF2EE1">
        <w:rPr>
          <w:sz w:val="24"/>
          <w:lang w:eastAsia="nb-NO"/>
        </w:rPr>
        <w:t xml:space="preserve">Rune Elvik, </w:t>
      </w:r>
      <w:r w:rsidR="00E5797A">
        <w:rPr>
          <w:sz w:val="24"/>
          <w:lang w:eastAsia="nb-NO"/>
        </w:rPr>
        <w:t>TØI</w:t>
      </w:r>
      <w:r w:rsidR="00107122">
        <w:rPr>
          <w:sz w:val="24"/>
          <w:lang w:eastAsia="nb-NO"/>
        </w:rPr>
        <w:t xml:space="preserve"> (laget på oppdrag fra Trygg Trafikk)</w:t>
      </w:r>
      <w:r w:rsidR="00712C46">
        <w:rPr>
          <w:sz w:val="24"/>
          <w:lang w:eastAsia="nb-NO"/>
        </w:rPr>
        <w:t xml:space="preserve">. </w:t>
      </w:r>
      <w:r w:rsidR="00014E05">
        <w:rPr>
          <w:sz w:val="24"/>
          <w:lang w:eastAsia="nb-NO"/>
        </w:rPr>
        <w:t xml:space="preserve">Her </w:t>
      </w:r>
      <w:r w:rsidR="008C54EB">
        <w:rPr>
          <w:sz w:val="24"/>
          <w:lang w:eastAsia="nb-NO"/>
        </w:rPr>
        <w:t xml:space="preserve">går det frem at </w:t>
      </w:r>
      <w:r w:rsidR="00173A83">
        <w:rPr>
          <w:sz w:val="24"/>
          <w:lang w:eastAsia="nb-NO"/>
        </w:rPr>
        <w:t xml:space="preserve">en spart reisetime </w:t>
      </w:r>
      <w:r w:rsidR="008C54EB">
        <w:rPr>
          <w:sz w:val="24"/>
          <w:lang w:eastAsia="nb-NO"/>
        </w:rPr>
        <w:t xml:space="preserve">verdsettes </w:t>
      </w:r>
      <w:r w:rsidR="00140C12">
        <w:rPr>
          <w:sz w:val="24"/>
          <w:lang w:eastAsia="nb-NO"/>
        </w:rPr>
        <w:t>langt høyere enn en ekstra levetime</w:t>
      </w:r>
      <w:r w:rsidR="008C54EB">
        <w:rPr>
          <w:sz w:val="24"/>
          <w:lang w:eastAsia="nb-NO"/>
        </w:rPr>
        <w:t xml:space="preserve"> i samfunnsøkonomiske analyser</w:t>
      </w:r>
      <w:r w:rsidR="00140C12">
        <w:rPr>
          <w:sz w:val="24"/>
          <w:lang w:eastAsia="nb-NO"/>
        </w:rPr>
        <w:t xml:space="preserve">. </w:t>
      </w:r>
      <w:r w:rsidR="008C54EB">
        <w:rPr>
          <w:sz w:val="24"/>
          <w:lang w:eastAsia="nb-NO"/>
        </w:rPr>
        <w:t>Det betyr i p</w:t>
      </w:r>
      <w:r w:rsidR="001B0A58">
        <w:rPr>
          <w:sz w:val="24"/>
          <w:lang w:eastAsia="nb-NO"/>
        </w:rPr>
        <w:t xml:space="preserve">raksis </w:t>
      </w:r>
      <w:r w:rsidR="008C54EB">
        <w:rPr>
          <w:sz w:val="24"/>
          <w:lang w:eastAsia="nb-NO"/>
        </w:rPr>
        <w:t xml:space="preserve">at </w:t>
      </w:r>
      <w:r w:rsidR="007C437F">
        <w:rPr>
          <w:sz w:val="24"/>
          <w:lang w:eastAsia="nb-NO"/>
        </w:rPr>
        <w:t xml:space="preserve">det å sette ned en fartsgrense, </w:t>
      </w:r>
      <w:r w:rsidR="00107122">
        <w:rPr>
          <w:sz w:val="24"/>
          <w:lang w:eastAsia="nb-NO"/>
        </w:rPr>
        <w:t xml:space="preserve">f.eks. </w:t>
      </w:r>
      <w:r w:rsidR="00371184">
        <w:rPr>
          <w:sz w:val="24"/>
          <w:lang w:eastAsia="nb-NO"/>
        </w:rPr>
        <w:t>fra 80</w:t>
      </w:r>
      <w:r w:rsidR="00107122">
        <w:rPr>
          <w:sz w:val="24"/>
          <w:lang w:eastAsia="nb-NO"/>
        </w:rPr>
        <w:t xml:space="preserve"> -70 </w:t>
      </w:r>
      <w:r w:rsidR="00371184">
        <w:rPr>
          <w:sz w:val="24"/>
          <w:lang w:eastAsia="nb-NO"/>
        </w:rPr>
        <w:t>km/t</w:t>
      </w:r>
      <w:r w:rsidR="001B0A58">
        <w:rPr>
          <w:sz w:val="24"/>
          <w:lang w:eastAsia="nb-NO"/>
        </w:rPr>
        <w:t>,</w:t>
      </w:r>
      <w:r w:rsidR="00371184">
        <w:rPr>
          <w:sz w:val="24"/>
          <w:lang w:eastAsia="nb-NO"/>
        </w:rPr>
        <w:t xml:space="preserve"> </w:t>
      </w:r>
      <w:r w:rsidR="003A4A80">
        <w:rPr>
          <w:sz w:val="24"/>
          <w:lang w:eastAsia="nb-NO"/>
        </w:rPr>
        <w:t xml:space="preserve">sjeldent vil være samfunnsøkonomisk lønnsomt, selv </w:t>
      </w:r>
      <w:r w:rsidR="00107122">
        <w:rPr>
          <w:sz w:val="24"/>
          <w:lang w:eastAsia="nb-NO"/>
        </w:rPr>
        <w:t xml:space="preserve">om det bidrar til </w:t>
      </w:r>
      <w:r w:rsidR="0077002C">
        <w:rPr>
          <w:sz w:val="24"/>
          <w:lang w:eastAsia="nb-NO"/>
        </w:rPr>
        <w:t xml:space="preserve">bedre trafikksikkerhet. </w:t>
      </w:r>
      <w:r w:rsidR="00067AF5">
        <w:rPr>
          <w:sz w:val="24"/>
          <w:lang w:eastAsia="nb-NO"/>
        </w:rPr>
        <w:t xml:space="preserve">Ifølge </w:t>
      </w:r>
      <w:r w:rsidR="00A609B1" w:rsidRPr="00A609B1">
        <w:rPr>
          <w:sz w:val="24"/>
          <w:lang w:eastAsia="nb-NO"/>
        </w:rPr>
        <w:t xml:space="preserve">Elvik </w:t>
      </w:r>
      <w:r w:rsidR="00067AF5">
        <w:rPr>
          <w:sz w:val="24"/>
          <w:lang w:eastAsia="nb-NO"/>
        </w:rPr>
        <w:t xml:space="preserve">er det </w:t>
      </w:r>
      <w:r w:rsidR="00A609B1" w:rsidRPr="00A609B1">
        <w:rPr>
          <w:sz w:val="24"/>
          <w:lang w:eastAsia="nb-NO"/>
        </w:rPr>
        <w:t>faglig grunnlag for å øke verdien av et unngått dødsfall til 150 mill. kr</w:t>
      </w:r>
      <w:r w:rsidR="002B6BF4">
        <w:rPr>
          <w:sz w:val="24"/>
          <w:lang w:eastAsia="nb-NO"/>
        </w:rPr>
        <w:t xml:space="preserve">, noe som ville bidratt til å gjøre flere trafikksikkerhetstiltak «lønnsomme». </w:t>
      </w:r>
      <w:r w:rsidR="00A609B1" w:rsidRPr="00A609B1">
        <w:rPr>
          <w:sz w:val="24"/>
          <w:lang w:eastAsia="nb-NO"/>
        </w:rPr>
        <w:t xml:space="preserve">   </w:t>
      </w:r>
    </w:p>
    <w:p w14:paraId="3FD3DA51" w14:textId="693C00F7" w:rsidR="00A609B1" w:rsidRDefault="00A609B1" w:rsidP="0028461C">
      <w:pPr>
        <w:rPr>
          <w:sz w:val="24"/>
          <w:lang w:eastAsia="nb-NO"/>
        </w:rPr>
      </w:pPr>
    </w:p>
    <w:p w14:paraId="47E6AC00" w14:textId="0FE4BBD3" w:rsidR="0028461C" w:rsidRDefault="003D1092" w:rsidP="0028461C">
      <w:pPr>
        <w:rPr>
          <w:sz w:val="24"/>
          <w:lang w:eastAsia="nb-NO"/>
        </w:rPr>
      </w:pPr>
      <w:r>
        <w:rPr>
          <w:sz w:val="24"/>
          <w:lang w:eastAsia="nb-NO"/>
        </w:rPr>
        <w:t>T</w:t>
      </w:r>
      <w:r w:rsidR="0028461C" w:rsidRPr="0028461C">
        <w:rPr>
          <w:sz w:val="24"/>
          <w:lang w:eastAsia="nb-NO"/>
        </w:rPr>
        <w:t xml:space="preserve">rygg Trafikk </w:t>
      </w:r>
      <w:r w:rsidR="000356FA">
        <w:rPr>
          <w:sz w:val="24"/>
          <w:lang w:eastAsia="nb-NO"/>
        </w:rPr>
        <w:t xml:space="preserve">synes </w:t>
      </w:r>
      <w:r w:rsidR="007A315E">
        <w:rPr>
          <w:sz w:val="24"/>
          <w:lang w:eastAsia="nb-NO"/>
        </w:rPr>
        <w:t xml:space="preserve">den skjeve verdsettingen er et paradoks og en utfordring, men har </w:t>
      </w:r>
      <w:r>
        <w:rPr>
          <w:sz w:val="24"/>
          <w:lang w:eastAsia="nb-NO"/>
        </w:rPr>
        <w:t xml:space="preserve">ikke tatt stilling til om </w:t>
      </w:r>
      <w:r w:rsidR="0093436D">
        <w:rPr>
          <w:sz w:val="24"/>
          <w:lang w:eastAsia="nb-NO"/>
        </w:rPr>
        <w:t>høyere verdsetting av liv i samfunnsøkonomiske analyser er veien å gå</w:t>
      </w:r>
      <w:r w:rsidR="001F4B1D">
        <w:rPr>
          <w:sz w:val="24"/>
          <w:lang w:eastAsia="nb-NO"/>
        </w:rPr>
        <w:t xml:space="preserve">. Det er </w:t>
      </w:r>
      <w:r w:rsidR="0093436D">
        <w:rPr>
          <w:sz w:val="24"/>
          <w:lang w:eastAsia="nb-NO"/>
        </w:rPr>
        <w:t xml:space="preserve">uansett viktig med kunnskap og åpenhet om </w:t>
      </w:r>
      <w:r w:rsidR="001F4B1D">
        <w:rPr>
          <w:sz w:val="24"/>
          <w:lang w:eastAsia="nb-NO"/>
        </w:rPr>
        <w:t xml:space="preserve">slike </w:t>
      </w:r>
      <w:r w:rsidR="0093436D">
        <w:rPr>
          <w:sz w:val="24"/>
          <w:lang w:eastAsia="nb-NO"/>
        </w:rPr>
        <w:t>sammenhenge</w:t>
      </w:r>
      <w:r w:rsidR="001F4B1D">
        <w:rPr>
          <w:sz w:val="24"/>
          <w:lang w:eastAsia="nb-NO"/>
        </w:rPr>
        <w:t>r</w:t>
      </w:r>
      <w:r w:rsidR="0093436D">
        <w:rPr>
          <w:sz w:val="24"/>
          <w:lang w:eastAsia="nb-NO"/>
        </w:rPr>
        <w:t xml:space="preserve">, da </w:t>
      </w:r>
      <w:r w:rsidR="002E029F">
        <w:rPr>
          <w:sz w:val="24"/>
          <w:lang w:eastAsia="nb-NO"/>
        </w:rPr>
        <w:t xml:space="preserve">det </w:t>
      </w:r>
      <w:r w:rsidR="000B6090">
        <w:rPr>
          <w:sz w:val="24"/>
          <w:lang w:eastAsia="nb-NO"/>
        </w:rPr>
        <w:t xml:space="preserve">kan </w:t>
      </w:r>
      <w:r w:rsidR="002E029F">
        <w:rPr>
          <w:sz w:val="24"/>
          <w:lang w:eastAsia="nb-NO"/>
        </w:rPr>
        <w:t>påvirke viktige beslutninger.</w:t>
      </w:r>
      <w:r w:rsidR="00CA5718">
        <w:rPr>
          <w:sz w:val="24"/>
          <w:lang w:eastAsia="nb-NO"/>
        </w:rPr>
        <w:t xml:space="preserve"> </w:t>
      </w:r>
    </w:p>
    <w:p w14:paraId="1A9D855E" w14:textId="77777777" w:rsidR="006F748E" w:rsidRDefault="006F748E" w:rsidP="002213BB">
      <w:pPr>
        <w:rPr>
          <w:sz w:val="24"/>
          <w:lang w:eastAsia="nb-NO"/>
        </w:rPr>
      </w:pPr>
    </w:p>
    <w:p w14:paraId="7F53DFBC" w14:textId="1E599296" w:rsidR="00DD4075" w:rsidRDefault="000B6090" w:rsidP="00DF1BFD">
      <w:pPr>
        <w:rPr>
          <w:sz w:val="24"/>
          <w:lang w:eastAsia="nb-NO"/>
        </w:rPr>
      </w:pPr>
      <w:r>
        <w:rPr>
          <w:sz w:val="24"/>
          <w:lang w:eastAsia="nb-NO"/>
        </w:rPr>
        <w:t xml:space="preserve">En måte å balansere målkonflikten mellom </w:t>
      </w:r>
      <w:r w:rsidR="0043051A">
        <w:rPr>
          <w:sz w:val="24"/>
          <w:lang w:eastAsia="nb-NO"/>
        </w:rPr>
        <w:t>«mer for pengene» og nullvisjonen</w:t>
      </w:r>
      <w:r w:rsidR="001A6485">
        <w:rPr>
          <w:sz w:val="24"/>
          <w:lang w:eastAsia="nb-NO"/>
        </w:rPr>
        <w:t>»</w:t>
      </w:r>
      <w:r w:rsidR="00521A94">
        <w:rPr>
          <w:sz w:val="24"/>
          <w:lang w:eastAsia="nb-NO"/>
        </w:rPr>
        <w:t xml:space="preserve"> </w:t>
      </w:r>
      <w:r>
        <w:rPr>
          <w:sz w:val="24"/>
          <w:lang w:eastAsia="nb-NO"/>
        </w:rPr>
        <w:t xml:space="preserve">er etter vårt syn å planlegge for </w:t>
      </w:r>
      <w:r w:rsidR="00DF1BFD">
        <w:rPr>
          <w:sz w:val="24"/>
          <w:lang w:eastAsia="nb-NO"/>
        </w:rPr>
        <w:t xml:space="preserve">mer sikker vei for pengene. </w:t>
      </w:r>
      <w:r w:rsidR="008B5721">
        <w:rPr>
          <w:sz w:val="24"/>
          <w:lang w:eastAsia="nb-NO"/>
        </w:rPr>
        <w:t xml:space="preserve">Den nye </w:t>
      </w:r>
      <w:r w:rsidR="008B5721" w:rsidRPr="008B5721">
        <w:rPr>
          <w:sz w:val="24"/>
          <w:lang w:eastAsia="nb-NO"/>
        </w:rPr>
        <w:t>retning</w:t>
      </w:r>
      <w:r w:rsidR="008B5721">
        <w:rPr>
          <w:sz w:val="24"/>
          <w:lang w:eastAsia="nb-NO"/>
        </w:rPr>
        <w:t>en</w:t>
      </w:r>
      <w:r w:rsidR="008B5721" w:rsidRPr="008B5721">
        <w:rPr>
          <w:sz w:val="24"/>
          <w:lang w:eastAsia="nb-NO"/>
        </w:rPr>
        <w:t xml:space="preserve"> for veitransporten, der vi tar vare på det vi har og bygger nytt der vi må, samt økt innsats for trafikksikkerheten </w:t>
      </w:r>
      <w:r w:rsidR="008B5721">
        <w:rPr>
          <w:sz w:val="24"/>
          <w:lang w:eastAsia="nb-NO"/>
        </w:rPr>
        <w:t xml:space="preserve">er i tråd med en slik tenkning. </w:t>
      </w:r>
      <w:r w:rsidR="0039715F">
        <w:rPr>
          <w:sz w:val="24"/>
          <w:lang w:eastAsia="nb-NO"/>
        </w:rPr>
        <w:t xml:space="preserve">Strategien har også positive sammenhenger med </w:t>
      </w:r>
      <w:r w:rsidR="00F34D6E" w:rsidRPr="00F34D6E">
        <w:rPr>
          <w:sz w:val="24"/>
          <w:lang w:eastAsia="nb-NO"/>
        </w:rPr>
        <w:t>klima- og miljømål</w:t>
      </w:r>
      <w:r w:rsidR="00C92BDB">
        <w:rPr>
          <w:sz w:val="24"/>
          <w:lang w:eastAsia="nb-NO"/>
        </w:rPr>
        <w:t xml:space="preserve"> («</w:t>
      </w:r>
      <w:r w:rsidR="0039715F">
        <w:rPr>
          <w:sz w:val="24"/>
          <w:lang w:eastAsia="nb-NO"/>
        </w:rPr>
        <w:t xml:space="preserve">trippel </w:t>
      </w:r>
      <w:r w:rsidR="00C92BDB">
        <w:rPr>
          <w:sz w:val="24"/>
          <w:lang w:eastAsia="nb-NO"/>
        </w:rPr>
        <w:t>måloppnåelse»)</w:t>
      </w:r>
      <w:r w:rsidR="00F34D6E" w:rsidRPr="00F34D6E">
        <w:rPr>
          <w:sz w:val="24"/>
          <w:lang w:eastAsia="nb-NO"/>
        </w:rPr>
        <w:t>.</w:t>
      </w:r>
    </w:p>
    <w:p w14:paraId="593CE8B7" w14:textId="77777777" w:rsidR="00DD4075" w:rsidRDefault="00DD4075" w:rsidP="00DF1BFD">
      <w:pPr>
        <w:rPr>
          <w:sz w:val="24"/>
          <w:lang w:eastAsia="nb-NO"/>
        </w:rPr>
      </w:pPr>
    </w:p>
    <w:p w14:paraId="0DC88940" w14:textId="48241A42" w:rsidR="00DF1BFD" w:rsidRDefault="006F748E" w:rsidP="1AF2554B">
      <w:pPr>
        <w:rPr>
          <w:sz w:val="24"/>
          <w:lang w:eastAsia="nb-NO"/>
        </w:rPr>
      </w:pPr>
      <w:r w:rsidRPr="1AF2554B">
        <w:rPr>
          <w:sz w:val="24"/>
          <w:lang w:eastAsia="nb-NO"/>
        </w:rPr>
        <w:t>Vi viser</w:t>
      </w:r>
      <w:r w:rsidR="00DF1BFD" w:rsidRPr="1AF2554B">
        <w:rPr>
          <w:sz w:val="24"/>
          <w:lang w:eastAsia="nb-NO"/>
        </w:rPr>
        <w:t xml:space="preserve"> til </w:t>
      </w:r>
      <w:r w:rsidRPr="1AF2554B">
        <w:rPr>
          <w:sz w:val="24"/>
          <w:lang w:eastAsia="nb-NO"/>
        </w:rPr>
        <w:t>høring om forslag til endring av N100 Veg og gateutforming</w:t>
      </w:r>
      <w:r w:rsidR="002C1448" w:rsidRPr="1AF2554B">
        <w:rPr>
          <w:sz w:val="24"/>
          <w:lang w:eastAsia="nb-NO"/>
        </w:rPr>
        <w:t>)</w:t>
      </w:r>
      <w:r w:rsidRPr="1AF2554B">
        <w:rPr>
          <w:sz w:val="24"/>
          <w:lang w:eastAsia="nb-NO"/>
        </w:rPr>
        <w:t>, som Statens vegvesen har utført på oppdrag fra Samferdselsdepartementet. Saken er i skrivende stund i prosess</w:t>
      </w:r>
      <w:r w:rsidR="00DF1BFD" w:rsidRPr="1AF2554B">
        <w:rPr>
          <w:sz w:val="24"/>
          <w:lang w:eastAsia="nb-NO"/>
        </w:rPr>
        <w:t xml:space="preserve">, og vi gjentar </w:t>
      </w:r>
      <w:r w:rsidRPr="1AF2554B">
        <w:rPr>
          <w:sz w:val="24"/>
          <w:lang w:eastAsia="nb-NO"/>
        </w:rPr>
        <w:t xml:space="preserve">våre viktigste </w:t>
      </w:r>
      <w:r w:rsidR="00EB14F9" w:rsidRPr="1AF2554B">
        <w:rPr>
          <w:sz w:val="24"/>
          <w:lang w:eastAsia="nb-NO"/>
        </w:rPr>
        <w:t>anbefalinger</w:t>
      </w:r>
      <w:r w:rsidR="00DF1BFD" w:rsidRPr="1AF2554B">
        <w:rPr>
          <w:sz w:val="24"/>
          <w:lang w:eastAsia="nb-NO"/>
        </w:rPr>
        <w:t>:</w:t>
      </w:r>
    </w:p>
    <w:p w14:paraId="574C2A73" w14:textId="77777777" w:rsidR="00DF1BFD" w:rsidRDefault="00DF1BFD" w:rsidP="00DF1BFD">
      <w:pPr>
        <w:rPr>
          <w:sz w:val="24"/>
          <w:lang w:eastAsia="nb-NO"/>
        </w:rPr>
      </w:pPr>
    </w:p>
    <w:p w14:paraId="2E3BA97A" w14:textId="0799715C" w:rsidR="002213BB" w:rsidRPr="00DF1BFD" w:rsidRDefault="002213BB" w:rsidP="00DF1BFD">
      <w:pPr>
        <w:pStyle w:val="Listeavsnitt"/>
        <w:numPr>
          <w:ilvl w:val="0"/>
          <w:numId w:val="11"/>
        </w:numPr>
        <w:rPr>
          <w:sz w:val="24"/>
          <w:lang w:eastAsia="nb-NO"/>
        </w:rPr>
      </w:pPr>
      <w:r w:rsidRPr="00DF1BFD">
        <w:rPr>
          <w:sz w:val="24"/>
          <w:lang w:eastAsia="nb-NO"/>
        </w:rPr>
        <w:t xml:space="preserve">Vi støtter forslag til nytt innslagspunkt for H2 og H3. Forutsetningen er at man ikke går ned på veibredder utover det som ligger i forslaget eller åpner for bruk av kontinuerlige forbikjøringsfelt. Det kan generelt legges til grunn at en </w:t>
      </w:r>
      <w:r w:rsidR="0024284A" w:rsidRPr="00DF1BFD">
        <w:rPr>
          <w:sz w:val="24"/>
          <w:lang w:eastAsia="nb-NO"/>
        </w:rPr>
        <w:t xml:space="preserve">to/tre </w:t>
      </w:r>
      <w:r w:rsidRPr="00DF1BFD">
        <w:rPr>
          <w:sz w:val="24"/>
          <w:lang w:eastAsia="nb-NO"/>
        </w:rPr>
        <w:t>feltsvei</w:t>
      </w:r>
      <w:r w:rsidR="0024284A" w:rsidRPr="00DF1BFD">
        <w:rPr>
          <w:sz w:val="24"/>
          <w:lang w:eastAsia="nb-NO"/>
        </w:rPr>
        <w:t xml:space="preserve"> </w:t>
      </w:r>
      <w:r w:rsidRPr="00DF1BFD">
        <w:rPr>
          <w:sz w:val="24"/>
          <w:lang w:eastAsia="nb-NO"/>
        </w:rPr>
        <w:t xml:space="preserve">med midtdeler og fartsgrense 90 km/t har tilsvarende høy trafikksikkerhetsstandard som en firefeltsmotorvei med full skulderbredde (2,75 meter) og fartsgrense 90-110 km/t. Valget mellom disse løsningene handler derfor primært om veikapasitet, ressursbruk, samt klima- miljø (dvs. ikke trafikksikkerhet). </w:t>
      </w:r>
    </w:p>
    <w:p w14:paraId="41E18104" w14:textId="77777777" w:rsidR="002213BB" w:rsidRPr="00946365" w:rsidRDefault="002213BB" w:rsidP="002213BB">
      <w:pPr>
        <w:pStyle w:val="Listeavsnitt"/>
        <w:rPr>
          <w:sz w:val="24"/>
          <w:lang w:eastAsia="nb-NO"/>
        </w:rPr>
      </w:pPr>
    </w:p>
    <w:p w14:paraId="031F4C2D" w14:textId="270E686D" w:rsidR="002213BB" w:rsidRDefault="002213BB" w:rsidP="002213BB">
      <w:pPr>
        <w:pStyle w:val="Listeavsnitt"/>
        <w:numPr>
          <w:ilvl w:val="0"/>
          <w:numId w:val="6"/>
        </w:numPr>
        <w:rPr>
          <w:sz w:val="24"/>
          <w:lang w:eastAsia="nb-NO"/>
        </w:rPr>
      </w:pPr>
      <w:r w:rsidRPr="00946365">
        <w:rPr>
          <w:sz w:val="24"/>
          <w:lang w:eastAsia="nb-NO"/>
        </w:rPr>
        <w:t>Vi er enig i at motorve</w:t>
      </w:r>
      <w:r>
        <w:rPr>
          <w:sz w:val="24"/>
          <w:lang w:eastAsia="nb-NO"/>
        </w:rPr>
        <w:t>i</w:t>
      </w:r>
      <w:r w:rsidRPr="00946365">
        <w:rPr>
          <w:sz w:val="24"/>
          <w:lang w:eastAsia="nb-NO"/>
        </w:rPr>
        <w:t xml:space="preserve"> med 90 og 100 km/t er egnet for norsk geografi og topografi, og bidrar til at firefelts motorvei kan bygges mer kostnadseffektivt og mindre arealkrevende</w:t>
      </w:r>
      <w:r>
        <w:rPr>
          <w:sz w:val="24"/>
          <w:lang w:eastAsia="nb-NO"/>
        </w:rPr>
        <w:t xml:space="preserve"> </w:t>
      </w:r>
      <w:r w:rsidRPr="00946365">
        <w:rPr>
          <w:sz w:val="24"/>
          <w:lang w:eastAsia="nb-NO"/>
        </w:rPr>
        <w:t xml:space="preserve">enn firefelts motorvei med 110 km/t. I tillegg er dette er positivt for trafikksikkerheten, da fart er avgjørende for antall ulykker og skadegrad.  </w:t>
      </w:r>
    </w:p>
    <w:p w14:paraId="62BA0607" w14:textId="77777777" w:rsidR="002213BB" w:rsidRPr="00946365" w:rsidRDefault="002213BB" w:rsidP="002213BB">
      <w:pPr>
        <w:pStyle w:val="Listeavsnitt"/>
        <w:rPr>
          <w:sz w:val="24"/>
          <w:lang w:eastAsia="nb-NO"/>
        </w:rPr>
      </w:pPr>
    </w:p>
    <w:p w14:paraId="293FB8A5" w14:textId="6CBC4FF3" w:rsidR="006B687B" w:rsidRPr="00802F4C" w:rsidRDefault="002213BB">
      <w:pPr>
        <w:pStyle w:val="paragraph"/>
        <w:numPr>
          <w:ilvl w:val="0"/>
          <w:numId w:val="6"/>
        </w:numPr>
        <w:spacing w:before="0" w:beforeAutospacing="0" w:after="0" w:afterAutospacing="0"/>
        <w:textAlignment w:val="baseline"/>
        <w:rPr>
          <w:rFonts w:asciiTheme="minorHAnsi" w:hAnsiTheme="minorHAnsi" w:cstheme="minorHAnsi"/>
          <w:u w:val="single"/>
        </w:rPr>
      </w:pPr>
      <w:r w:rsidRPr="00CF1673">
        <w:rPr>
          <w:rFonts w:asciiTheme="minorHAnsi" w:hAnsiTheme="minorHAnsi" w:cstheme="minorHAnsi"/>
        </w:rPr>
        <w:t xml:space="preserve">Vi mener at høringen gir en god anledning til å fjerne smal firefelts motorvei som standardløsning i vegnormalen. </w:t>
      </w:r>
      <w:r w:rsidR="00CF1673" w:rsidRPr="00CF1673">
        <w:rPr>
          <w:rFonts w:asciiTheme="minorHAnsi" w:hAnsiTheme="minorHAnsi" w:cstheme="minorHAnsi"/>
        </w:rPr>
        <w:t>Denne l</w:t>
      </w:r>
      <w:r w:rsidRPr="00CF1673">
        <w:rPr>
          <w:rFonts w:asciiTheme="minorHAnsi" w:hAnsiTheme="minorHAnsi" w:cstheme="minorHAnsi"/>
        </w:rPr>
        <w:t xml:space="preserve">øsningen gir redusert trafikksikkerhet sammenlignet med fullskala firefelts motorvei (15-20 </w:t>
      </w:r>
      <w:r w:rsidR="00CF1673" w:rsidRPr="00CF1673">
        <w:rPr>
          <w:rFonts w:asciiTheme="minorHAnsi" w:hAnsiTheme="minorHAnsi" w:cstheme="minorHAnsi"/>
        </w:rPr>
        <w:t>prosent ø</w:t>
      </w:r>
      <w:r w:rsidRPr="00CF1673">
        <w:rPr>
          <w:rFonts w:asciiTheme="minorHAnsi" w:hAnsiTheme="minorHAnsi" w:cstheme="minorHAnsi"/>
        </w:rPr>
        <w:t xml:space="preserve">kt ulykkesrisiko, TØI 2020), noe som er i strid med nullvisjonen. Generelt er det også </w:t>
      </w:r>
      <w:r w:rsidR="00CF1673" w:rsidRPr="00CF1673">
        <w:rPr>
          <w:rFonts w:asciiTheme="minorHAnsi" w:hAnsiTheme="minorHAnsi" w:cstheme="minorHAnsi"/>
        </w:rPr>
        <w:t xml:space="preserve">både </w:t>
      </w:r>
      <w:r w:rsidRPr="00CF1673">
        <w:rPr>
          <w:rFonts w:asciiTheme="minorHAnsi" w:hAnsiTheme="minorHAnsi" w:cstheme="minorHAnsi"/>
        </w:rPr>
        <w:t xml:space="preserve">problematisk og motsigende </w:t>
      </w:r>
      <w:r w:rsidR="00CF1673" w:rsidRPr="00CF1673">
        <w:rPr>
          <w:rFonts w:asciiTheme="minorHAnsi" w:hAnsiTheme="minorHAnsi" w:cstheme="minorHAnsi"/>
        </w:rPr>
        <w:t xml:space="preserve">en </w:t>
      </w:r>
      <w:r w:rsidRPr="00CF1673">
        <w:rPr>
          <w:rFonts w:asciiTheme="minorHAnsi" w:hAnsiTheme="minorHAnsi" w:cstheme="minorHAnsi"/>
        </w:rPr>
        <w:t>vegnormal</w:t>
      </w:r>
      <w:r w:rsidR="00CF1673" w:rsidRPr="00CF1673">
        <w:rPr>
          <w:rFonts w:asciiTheme="minorHAnsi" w:hAnsiTheme="minorHAnsi" w:cstheme="minorHAnsi"/>
        </w:rPr>
        <w:t xml:space="preserve"> inneholder en løsning som</w:t>
      </w:r>
      <w:r w:rsidRPr="00CF1673">
        <w:rPr>
          <w:rFonts w:asciiTheme="minorHAnsi" w:hAnsiTheme="minorHAnsi" w:cstheme="minorHAnsi"/>
        </w:rPr>
        <w:t xml:space="preserve"> forutsetter avbøtende tiltak, da formålet</w:t>
      </w:r>
      <w:r w:rsidR="00CF1673" w:rsidRPr="00CF1673">
        <w:rPr>
          <w:rFonts w:asciiTheme="minorHAnsi" w:hAnsiTheme="minorHAnsi" w:cstheme="minorHAnsi"/>
        </w:rPr>
        <w:t xml:space="preserve"> med en vegno</w:t>
      </w:r>
      <w:r w:rsidR="00C554A4">
        <w:rPr>
          <w:rFonts w:asciiTheme="minorHAnsi" w:hAnsiTheme="minorHAnsi" w:cstheme="minorHAnsi"/>
        </w:rPr>
        <w:t>r</w:t>
      </w:r>
      <w:r w:rsidR="00CF1673" w:rsidRPr="00CF1673">
        <w:rPr>
          <w:rFonts w:asciiTheme="minorHAnsi" w:hAnsiTheme="minorHAnsi" w:cstheme="minorHAnsi"/>
        </w:rPr>
        <w:t xml:space="preserve">mal er </w:t>
      </w:r>
      <w:r w:rsidR="00C554A4">
        <w:rPr>
          <w:rFonts w:asciiTheme="minorHAnsi" w:hAnsiTheme="minorHAnsi" w:cstheme="minorHAnsi"/>
        </w:rPr>
        <w:t xml:space="preserve">å beskrive godt utprøvde standarder. </w:t>
      </w:r>
    </w:p>
    <w:p w14:paraId="464247FC" w14:textId="77777777" w:rsidR="00802F4C" w:rsidRDefault="00802F4C" w:rsidP="00802F4C">
      <w:pPr>
        <w:pStyle w:val="Listeavsnitt"/>
        <w:rPr>
          <w:rFonts w:asciiTheme="minorHAnsi" w:hAnsiTheme="minorHAnsi" w:cstheme="minorHAnsi"/>
          <w:u w:val="single"/>
        </w:rPr>
      </w:pPr>
    </w:p>
    <w:p w14:paraId="0C22B206" w14:textId="1A4FE49F" w:rsidR="007F5FB4" w:rsidRPr="0012535B" w:rsidRDefault="0012535B" w:rsidP="007F5FB4">
      <w:pPr>
        <w:rPr>
          <w:sz w:val="24"/>
          <w:u w:val="single"/>
          <w:lang w:eastAsia="nb-NO"/>
        </w:rPr>
      </w:pPr>
      <w:r w:rsidRPr="0012535B">
        <w:rPr>
          <w:sz w:val="24"/>
          <w:u w:val="single"/>
          <w:lang w:eastAsia="nb-NO"/>
        </w:rPr>
        <w:t xml:space="preserve">Nullvekstmålet </w:t>
      </w:r>
      <w:r w:rsidR="00CF743F" w:rsidRPr="0012535B">
        <w:rPr>
          <w:sz w:val="24"/>
          <w:u w:val="single"/>
          <w:lang w:eastAsia="nb-NO"/>
        </w:rPr>
        <w:t xml:space="preserve">vs. </w:t>
      </w:r>
      <w:r w:rsidR="007A470B" w:rsidRPr="0012535B">
        <w:rPr>
          <w:sz w:val="24"/>
          <w:u w:val="single"/>
          <w:lang w:eastAsia="nb-NO"/>
        </w:rPr>
        <w:t>nullvisjonen</w:t>
      </w:r>
      <w:r w:rsidRPr="0012535B">
        <w:rPr>
          <w:sz w:val="24"/>
          <w:u w:val="single"/>
          <w:lang w:eastAsia="nb-NO"/>
        </w:rPr>
        <w:t xml:space="preserve">: </w:t>
      </w:r>
      <w:r w:rsidR="00895F0F" w:rsidRPr="0012535B">
        <w:rPr>
          <w:sz w:val="24"/>
          <w:u w:val="single"/>
          <w:lang w:eastAsia="nb-NO"/>
        </w:rPr>
        <w:t>S</w:t>
      </w:r>
      <w:r w:rsidR="007F5FB4" w:rsidRPr="0012535B">
        <w:rPr>
          <w:sz w:val="24"/>
          <w:u w:val="single"/>
          <w:lang w:eastAsia="nb-NO"/>
        </w:rPr>
        <w:t xml:space="preserve">ikrere sykling og gange </w:t>
      </w:r>
    </w:p>
    <w:p w14:paraId="67A9549C" w14:textId="77777777" w:rsidR="00E15FE9" w:rsidRPr="00BB024E" w:rsidRDefault="00E15FE9" w:rsidP="007F5FB4">
      <w:pPr>
        <w:rPr>
          <w:i/>
          <w:iCs/>
          <w:sz w:val="24"/>
          <w:lang w:eastAsia="nb-NO"/>
        </w:rPr>
      </w:pPr>
    </w:p>
    <w:p w14:paraId="452EED90" w14:textId="6D4CEDBC" w:rsidR="002712D9" w:rsidRDefault="00965C6D" w:rsidP="006F1390">
      <w:pPr>
        <w:rPr>
          <w:sz w:val="24"/>
          <w:lang w:eastAsia="nb-NO"/>
        </w:rPr>
      </w:pPr>
      <w:r>
        <w:rPr>
          <w:sz w:val="24"/>
          <w:lang w:eastAsia="nb-NO"/>
        </w:rPr>
        <w:t>Vi</w:t>
      </w:r>
      <w:r w:rsidR="00383994">
        <w:rPr>
          <w:sz w:val="24"/>
          <w:lang w:eastAsia="nb-NO"/>
        </w:rPr>
        <w:t xml:space="preserve"> </w:t>
      </w:r>
      <w:r w:rsidR="00C27F17">
        <w:rPr>
          <w:sz w:val="24"/>
          <w:lang w:eastAsia="nb-NO"/>
        </w:rPr>
        <w:t xml:space="preserve">viser til omtale under kap. 8 bypolitikk. </w:t>
      </w:r>
      <w:r w:rsidR="002712D9">
        <w:rPr>
          <w:sz w:val="24"/>
          <w:lang w:eastAsia="nb-NO"/>
        </w:rPr>
        <w:t xml:space="preserve">Som nevnt bør neste NTP møte målkonflikten mellom nullvekstmålet og nullvisjonen med en satsning på sikrere sykling og gange: </w:t>
      </w:r>
    </w:p>
    <w:p w14:paraId="56ABFCCD" w14:textId="195AA314" w:rsidR="006407BB" w:rsidRDefault="006407BB" w:rsidP="006F1390">
      <w:pPr>
        <w:rPr>
          <w:sz w:val="24"/>
          <w:lang w:eastAsia="nb-NO"/>
        </w:rPr>
      </w:pPr>
      <w:r>
        <w:rPr>
          <w:sz w:val="24"/>
          <w:lang w:eastAsia="nb-NO"/>
        </w:rPr>
        <w:t xml:space="preserve"> </w:t>
      </w:r>
    </w:p>
    <w:p w14:paraId="47AD9AAF" w14:textId="7CECC660" w:rsidR="006F1390" w:rsidRPr="006407BB" w:rsidRDefault="006F1390" w:rsidP="006407BB">
      <w:pPr>
        <w:pStyle w:val="Listeavsnitt"/>
        <w:numPr>
          <w:ilvl w:val="0"/>
          <w:numId w:val="43"/>
        </w:numPr>
        <w:rPr>
          <w:sz w:val="24"/>
          <w:lang w:eastAsia="nb-NO"/>
        </w:rPr>
      </w:pPr>
      <w:r w:rsidRPr="006407BB">
        <w:rPr>
          <w:sz w:val="24"/>
          <w:lang w:eastAsia="nb-NO"/>
        </w:rPr>
        <w:t xml:space="preserve">Tydelige mål i NTP for reduksjon av ulykker med syklende og gående. </w:t>
      </w:r>
    </w:p>
    <w:p w14:paraId="6A14081C" w14:textId="4F0D8887" w:rsidR="006F1390" w:rsidRPr="00205DB7" w:rsidRDefault="00385BF9" w:rsidP="006F1390">
      <w:pPr>
        <w:pStyle w:val="Listeavsnitt"/>
        <w:numPr>
          <w:ilvl w:val="0"/>
          <w:numId w:val="27"/>
        </w:numPr>
        <w:rPr>
          <w:sz w:val="24"/>
          <w:lang w:eastAsia="nb-NO"/>
        </w:rPr>
      </w:pPr>
      <w:r>
        <w:rPr>
          <w:sz w:val="24"/>
          <w:lang w:eastAsia="nb-NO"/>
        </w:rPr>
        <w:t>Forplikte</w:t>
      </w:r>
      <w:r w:rsidR="002833F1">
        <w:rPr>
          <w:sz w:val="24"/>
          <w:lang w:eastAsia="nb-NO"/>
        </w:rPr>
        <w:t xml:space="preserve">lser om å få på plass </w:t>
      </w:r>
      <w:r>
        <w:rPr>
          <w:sz w:val="24"/>
          <w:lang w:eastAsia="nb-NO"/>
        </w:rPr>
        <w:t>b</w:t>
      </w:r>
      <w:r w:rsidR="006F1390" w:rsidRPr="00205DB7">
        <w:rPr>
          <w:sz w:val="24"/>
          <w:lang w:eastAsia="nb-NO"/>
        </w:rPr>
        <w:t xml:space="preserve">edre skadestatistikk </w:t>
      </w:r>
      <w:r>
        <w:rPr>
          <w:sz w:val="24"/>
          <w:lang w:eastAsia="nb-NO"/>
        </w:rPr>
        <w:t xml:space="preserve">og </w:t>
      </w:r>
      <w:r w:rsidR="006F1390" w:rsidRPr="00205DB7">
        <w:rPr>
          <w:sz w:val="24"/>
          <w:lang w:eastAsia="nb-NO"/>
        </w:rPr>
        <w:t>viderefør</w:t>
      </w:r>
      <w:r w:rsidR="002833F1">
        <w:rPr>
          <w:sz w:val="24"/>
          <w:lang w:eastAsia="nb-NO"/>
        </w:rPr>
        <w:t xml:space="preserve">e </w:t>
      </w:r>
      <w:r w:rsidR="002712D9">
        <w:rPr>
          <w:sz w:val="24"/>
          <w:lang w:eastAsia="nb-NO"/>
        </w:rPr>
        <w:t>«</w:t>
      </w:r>
      <w:r w:rsidR="006F1390" w:rsidRPr="00205DB7">
        <w:rPr>
          <w:sz w:val="24"/>
          <w:lang w:eastAsia="nb-NO"/>
        </w:rPr>
        <w:t>Fyrtårnprosjektet</w:t>
      </w:r>
      <w:r w:rsidR="002712D9">
        <w:rPr>
          <w:sz w:val="24"/>
          <w:lang w:eastAsia="nb-NO"/>
        </w:rPr>
        <w:t>»</w:t>
      </w:r>
      <w:r w:rsidR="002833F1">
        <w:rPr>
          <w:sz w:val="24"/>
          <w:lang w:eastAsia="nb-NO"/>
        </w:rPr>
        <w:t xml:space="preserve"> til en permanent ordning</w:t>
      </w:r>
      <w:r w:rsidR="006F1390" w:rsidRPr="00205DB7">
        <w:rPr>
          <w:sz w:val="24"/>
          <w:lang w:eastAsia="nb-NO"/>
        </w:rPr>
        <w:t>.</w:t>
      </w:r>
    </w:p>
    <w:p w14:paraId="0588F32B" w14:textId="2F3D85B8" w:rsidR="006F1390" w:rsidRPr="00E20002" w:rsidRDefault="00E20002">
      <w:pPr>
        <w:pStyle w:val="Listeavsnitt"/>
        <w:numPr>
          <w:ilvl w:val="0"/>
          <w:numId w:val="27"/>
        </w:numPr>
        <w:rPr>
          <w:sz w:val="24"/>
          <w:lang w:eastAsia="nb-NO"/>
        </w:rPr>
      </w:pPr>
      <w:r w:rsidRPr="00E20002">
        <w:rPr>
          <w:sz w:val="24"/>
          <w:lang w:eastAsia="nb-NO"/>
        </w:rPr>
        <w:t>Trafikksikkerhet som større tema i byvekstsavtalene, herunder e</w:t>
      </w:r>
      <w:r w:rsidR="006F1390" w:rsidRPr="00E20002">
        <w:rPr>
          <w:sz w:val="24"/>
          <w:lang w:eastAsia="nb-NO"/>
        </w:rPr>
        <w:t>tablering av indikator for trafikksikkerhet i byvekstavtaler</w:t>
      </w:r>
      <w:r w:rsidRPr="00E20002">
        <w:rPr>
          <w:sz w:val="24"/>
          <w:lang w:eastAsia="nb-NO"/>
        </w:rPr>
        <w:t xml:space="preserve"> og</w:t>
      </w:r>
      <w:r w:rsidR="00184E30">
        <w:rPr>
          <w:sz w:val="24"/>
          <w:lang w:eastAsia="nb-NO"/>
        </w:rPr>
        <w:t xml:space="preserve"> </w:t>
      </w:r>
      <w:r w:rsidR="006F1390" w:rsidRPr="00E20002">
        <w:rPr>
          <w:sz w:val="24"/>
          <w:lang w:eastAsia="nb-NO"/>
        </w:rPr>
        <w:t xml:space="preserve">et forum for erfaringsdeling og diskusjoner om trafikksikkerhetstiltak i de ni byområdene.   </w:t>
      </w:r>
    </w:p>
    <w:p w14:paraId="71E56DF8" w14:textId="5BCB0BA1" w:rsidR="006F1390" w:rsidRPr="00205DB7" w:rsidRDefault="00184E30" w:rsidP="006F1390">
      <w:pPr>
        <w:pStyle w:val="Listeavsnitt"/>
        <w:numPr>
          <w:ilvl w:val="0"/>
          <w:numId w:val="27"/>
        </w:numPr>
        <w:rPr>
          <w:sz w:val="24"/>
          <w:lang w:eastAsia="nb-NO"/>
        </w:rPr>
      </w:pPr>
      <w:r>
        <w:rPr>
          <w:sz w:val="24"/>
          <w:lang w:eastAsia="nb-NO"/>
        </w:rPr>
        <w:t>Høyere prioritering/ø</w:t>
      </w:r>
      <w:r w:rsidR="006F1390" w:rsidRPr="00205DB7">
        <w:rPr>
          <w:sz w:val="24"/>
          <w:lang w:eastAsia="nb-NO"/>
        </w:rPr>
        <w:t>kt satsning på bygging, drift og vedlikehold av gang- og sykkelanlegg</w:t>
      </w:r>
      <w:r w:rsidR="004F09E0">
        <w:rPr>
          <w:sz w:val="24"/>
          <w:lang w:eastAsia="nb-NO"/>
        </w:rPr>
        <w:t>.</w:t>
      </w:r>
    </w:p>
    <w:p w14:paraId="09B8A986" w14:textId="0E929BAD" w:rsidR="006F1390" w:rsidRPr="00205DB7" w:rsidRDefault="006F1390" w:rsidP="006F1390">
      <w:pPr>
        <w:pStyle w:val="Listeavsnitt"/>
        <w:numPr>
          <w:ilvl w:val="0"/>
          <w:numId w:val="27"/>
        </w:numPr>
        <w:rPr>
          <w:sz w:val="24"/>
          <w:lang w:eastAsia="nb-NO"/>
        </w:rPr>
      </w:pPr>
      <w:r w:rsidRPr="00205DB7">
        <w:rPr>
          <w:sz w:val="24"/>
          <w:lang w:eastAsia="nb-NO"/>
        </w:rPr>
        <w:t>Økte restriksjoner for biltrafikk (lavere hastighet eller omfordeling av vei- og gateareal)</w:t>
      </w:r>
      <w:r w:rsidR="004F09E0">
        <w:rPr>
          <w:sz w:val="24"/>
          <w:lang w:eastAsia="nb-NO"/>
        </w:rPr>
        <w:t>, spesielt rundt skoler (hjertesoner).</w:t>
      </w:r>
    </w:p>
    <w:p w14:paraId="632D9507" w14:textId="0938962A" w:rsidR="006F1390" w:rsidRPr="003234F2" w:rsidRDefault="00925DAF" w:rsidP="006F1390">
      <w:pPr>
        <w:pStyle w:val="Listeavsnitt"/>
        <w:numPr>
          <w:ilvl w:val="0"/>
          <w:numId w:val="27"/>
        </w:numPr>
        <w:rPr>
          <w:sz w:val="24"/>
          <w:lang w:eastAsia="nb-NO"/>
        </w:rPr>
      </w:pPr>
      <w:r>
        <w:rPr>
          <w:sz w:val="24"/>
          <w:lang w:eastAsia="nb-NO"/>
        </w:rPr>
        <w:t>Økt satsning på trafikantrettede tiltak, som trafikkop</w:t>
      </w:r>
      <w:r w:rsidR="006F1390" w:rsidRPr="003234F2">
        <w:rPr>
          <w:sz w:val="24"/>
          <w:lang w:eastAsia="nb-NO"/>
        </w:rPr>
        <w:t>plæring i barnehage og skole, informasjon</w:t>
      </w:r>
      <w:r w:rsidR="006F1390">
        <w:rPr>
          <w:sz w:val="24"/>
          <w:lang w:eastAsia="nb-NO"/>
        </w:rPr>
        <w:t>/kampanjer</w:t>
      </w:r>
      <w:r w:rsidR="006F1390" w:rsidRPr="003234F2">
        <w:rPr>
          <w:sz w:val="24"/>
          <w:lang w:eastAsia="nb-NO"/>
        </w:rPr>
        <w:t xml:space="preserve"> </w:t>
      </w:r>
      <w:r w:rsidR="006F1390">
        <w:rPr>
          <w:sz w:val="24"/>
          <w:lang w:eastAsia="nb-NO"/>
        </w:rPr>
        <w:t>(synlighet og hjelm mv)</w:t>
      </w:r>
      <w:r>
        <w:rPr>
          <w:sz w:val="24"/>
          <w:lang w:eastAsia="nb-NO"/>
        </w:rPr>
        <w:t xml:space="preserve">, samt </w:t>
      </w:r>
      <w:r w:rsidR="006F1390" w:rsidRPr="003234F2">
        <w:rPr>
          <w:sz w:val="24"/>
          <w:lang w:eastAsia="nb-NO"/>
        </w:rPr>
        <w:t>kontroller</w:t>
      </w:r>
      <w:r w:rsidR="006F1390">
        <w:rPr>
          <w:sz w:val="24"/>
          <w:lang w:eastAsia="nb-NO"/>
        </w:rPr>
        <w:t xml:space="preserve"> av etterlevelse av regelverk. </w:t>
      </w:r>
    </w:p>
    <w:p w14:paraId="51E8A82F" w14:textId="77777777" w:rsidR="00AD05B6" w:rsidRDefault="00AD05B6" w:rsidP="007A6F95">
      <w:pPr>
        <w:rPr>
          <w:sz w:val="24"/>
          <w:lang w:eastAsia="nb-NO"/>
        </w:rPr>
      </w:pPr>
    </w:p>
    <w:p w14:paraId="38665954" w14:textId="1D185AD1" w:rsidR="00A93BEE" w:rsidRPr="00031CC7" w:rsidRDefault="00031CC7" w:rsidP="00A93BEE">
      <w:pPr>
        <w:rPr>
          <w:sz w:val="24"/>
          <w:u w:val="single"/>
          <w:lang w:eastAsia="nb-NO"/>
        </w:rPr>
      </w:pPr>
      <w:r w:rsidRPr="00031CC7">
        <w:rPr>
          <w:sz w:val="24"/>
          <w:u w:val="single"/>
          <w:lang w:eastAsia="nb-NO"/>
        </w:rPr>
        <w:t xml:space="preserve">Klima- og miljømål og nullvisjonen: </w:t>
      </w:r>
      <w:r>
        <w:rPr>
          <w:sz w:val="24"/>
          <w:u w:val="single"/>
          <w:lang w:eastAsia="nb-NO"/>
        </w:rPr>
        <w:t xml:space="preserve">Riktig veistandard </w:t>
      </w:r>
      <w:r w:rsidR="00A93BEE" w:rsidRPr="00031CC7">
        <w:rPr>
          <w:sz w:val="24"/>
          <w:u w:val="single"/>
          <w:lang w:eastAsia="nb-NO"/>
        </w:rPr>
        <w:t xml:space="preserve">og lavere fartsgrenser. </w:t>
      </w:r>
    </w:p>
    <w:p w14:paraId="497DAFC6" w14:textId="77777777" w:rsidR="00A93BEE" w:rsidRPr="00031CC7" w:rsidRDefault="00A93BEE" w:rsidP="00A93BEE">
      <w:pPr>
        <w:rPr>
          <w:sz w:val="24"/>
          <w:u w:val="single"/>
          <w:lang w:eastAsia="nb-NO"/>
        </w:rPr>
      </w:pPr>
    </w:p>
    <w:p w14:paraId="75CD2AF9" w14:textId="6F4EFAFB" w:rsidR="00A93BEE" w:rsidRDefault="00A93BEE" w:rsidP="00A93BEE">
      <w:pPr>
        <w:rPr>
          <w:sz w:val="24"/>
          <w:lang w:eastAsia="nb-NO"/>
        </w:rPr>
      </w:pPr>
      <w:r w:rsidRPr="1AF2554B">
        <w:rPr>
          <w:sz w:val="24"/>
          <w:lang w:eastAsia="nb-NO"/>
        </w:rPr>
        <w:t xml:space="preserve">Klima og miljømål, herunder et ønske om å begrense arealinngrep i naturen, kan føre til </w:t>
      </w:r>
      <w:r w:rsidR="004A5627">
        <w:rPr>
          <w:sz w:val="24"/>
          <w:lang w:eastAsia="nb-NO"/>
        </w:rPr>
        <w:t>et press</w:t>
      </w:r>
      <w:r w:rsidR="002E6AD7">
        <w:rPr>
          <w:sz w:val="24"/>
          <w:lang w:eastAsia="nb-NO"/>
        </w:rPr>
        <w:t xml:space="preserve"> om </w:t>
      </w:r>
      <w:r w:rsidRPr="1AF2554B">
        <w:rPr>
          <w:sz w:val="24"/>
          <w:lang w:eastAsia="nb-NO"/>
        </w:rPr>
        <w:t xml:space="preserve">at veier </w:t>
      </w:r>
      <w:r w:rsidR="002E6AD7">
        <w:rPr>
          <w:sz w:val="24"/>
          <w:lang w:eastAsia="nb-NO"/>
        </w:rPr>
        <w:t xml:space="preserve">skal </w:t>
      </w:r>
      <w:r w:rsidRPr="1AF2554B">
        <w:rPr>
          <w:sz w:val="24"/>
          <w:lang w:eastAsia="nb-NO"/>
        </w:rPr>
        <w:t xml:space="preserve">bygges med redusert bredde på kjørefelt og skulder. Det vil igjen redusere sikkerhetsmarginene i trafikken og øke ulykkesrisikoen, i strid med nullvisjonen. </w:t>
      </w:r>
    </w:p>
    <w:p w14:paraId="3FF7F40E" w14:textId="43FF66EB" w:rsidR="00A93BEE" w:rsidRDefault="00A93BEE" w:rsidP="00A93BEE">
      <w:pPr>
        <w:rPr>
          <w:sz w:val="24"/>
          <w:lang w:eastAsia="nb-NO"/>
        </w:rPr>
      </w:pPr>
      <w:r w:rsidRPr="1AF2554B">
        <w:rPr>
          <w:sz w:val="24"/>
          <w:lang w:eastAsia="nb-NO"/>
        </w:rPr>
        <w:t xml:space="preserve">Denne målkonflikten </w:t>
      </w:r>
      <w:r w:rsidR="00882C78">
        <w:rPr>
          <w:sz w:val="24"/>
          <w:lang w:eastAsia="nb-NO"/>
        </w:rPr>
        <w:t xml:space="preserve">kan </w:t>
      </w:r>
      <w:r w:rsidRPr="1AF2554B">
        <w:rPr>
          <w:sz w:val="24"/>
          <w:lang w:eastAsia="nb-NO"/>
        </w:rPr>
        <w:t xml:space="preserve">møtes med </w:t>
      </w:r>
      <w:r w:rsidR="00882C78">
        <w:rPr>
          <w:sz w:val="24"/>
          <w:lang w:eastAsia="nb-NO"/>
        </w:rPr>
        <w:t>valg av riktig veistandard</w:t>
      </w:r>
      <w:r w:rsidRPr="1AF2554B">
        <w:rPr>
          <w:sz w:val="24"/>
          <w:lang w:eastAsia="nb-NO"/>
        </w:rPr>
        <w:t xml:space="preserve">. </w:t>
      </w:r>
    </w:p>
    <w:p w14:paraId="6F87D873" w14:textId="77777777" w:rsidR="00882C78" w:rsidRDefault="00882C78" w:rsidP="00A93BEE">
      <w:pPr>
        <w:rPr>
          <w:sz w:val="24"/>
          <w:lang w:eastAsia="nb-NO"/>
        </w:rPr>
      </w:pPr>
    </w:p>
    <w:p w14:paraId="265AA098" w14:textId="61FBFACA" w:rsidR="00A93BEE" w:rsidRDefault="00A93BEE" w:rsidP="00A93BEE">
      <w:pPr>
        <w:rPr>
          <w:sz w:val="24"/>
          <w:lang w:eastAsia="nb-NO"/>
        </w:rPr>
      </w:pPr>
      <w:r w:rsidRPr="001C446F">
        <w:rPr>
          <w:sz w:val="24"/>
          <w:lang w:eastAsia="nb-NO"/>
        </w:rPr>
        <w:t xml:space="preserve">F.eks. </w:t>
      </w:r>
      <w:r>
        <w:rPr>
          <w:sz w:val="24"/>
          <w:lang w:eastAsia="nb-NO"/>
        </w:rPr>
        <w:t xml:space="preserve">vil økt bruk av to/tre feltsvei med midtdeler og 90 km/t være mye </w:t>
      </w:r>
      <w:r w:rsidRPr="001C446F">
        <w:rPr>
          <w:sz w:val="24"/>
          <w:lang w:eastAsia="nb-NO"/>
        </w:rPr>
        <w:t>mindre arealkrevende enn firefelts motorvei</w:t>
      </w:r>
      <w:r>
        <w:rPr>
          <w:sz w:val="24"/>
          <w:lang w:eastAsia="nb-NO"/>
        </w:rPr>
        <w:t xml:space="preserve">. </w:t>
      </w:r>
      <w:r w:rsidR="00563509">
        <w:rPr>
          <w:sz w:val="24"/>
          <w:lang w:eastAsia="nb-NO"/>
        </w:rPr>
        <w:t>F</w:t>
      </w:r>
      <w:r>
        <w:rPr>
          <w:sz w:val="24"/>
          <w:lang w:eastAsia="nb-NO"/>
        </w:rPr>
        <w:t xml:space="preserve">irefeltsmotorveier </w:t>
      </w:r>
      <w:r w:rsidR="00563509">
        <w:rPr>
          <w:sz w:val="24"/>
          <w:lang w:eastAsia="nb-NO"/>
        </w:rPr>
        <w:t xml:space="preserve">som </w:t>
      </w:r>
      <w:r w:rsidRPr="001C446F">
        <w:rPr>
          <w:sz w:val="24"/>
          <w:lang w:eastAsia="nb-NO"/>
        </w:rPr>
        <w:t>bygges</w:t>
      </w:r>
      <w:r>
        <w:rPr>
          <w:sz w:val="24"/>
          <w:lang w:eastAsia="nb-NO"/>
        </w:rPr>
        <w:t xml:space="preserve"> for fartsgrense 90 km/ og 100 km/t kan også </w:t>
      </w:r>
      <w:r w:rsidRPr="001C446F">
        <w:rPr>
          <w:sz w:val="24"/>
          <w:lang w:eastAsia="nb-NO"/>
        </w:rPr>
        <w:t xml:space="preserve">lettere tilpasses terrenget og legges utenom de mest verdifulle naturområdene. </w:t>
      </w:r>
      <w:r>
        <w:rPr>
          <w:sz w:val="24"/>
          <w:lang w:eastAsia="nb-NO"/>
        </w:rPr>
        <w:t>L</w:t>
      </w:r>
      <w:r w:rsidRPr="001C446F">
        <w:rPr>
          <w:sz w:val="24"/>
          <w:lang w:eastAsia="nb-NO"/>
        </w:rPr>
        <w:t xml:space="preserve">avere fartsgrense </w:t>
      </w:r>
      <w:r>
        <w:rPr>
          <w:sz w:val="24"/>
          <w:lang w:eastAsia="nb-NO"/>
        </w:rPr>
        <w:t xml:space="preserve">er også </w:t>
      </w:r>
      <w:r w:rsidRPr="001C446F">
        <w:rPr>
          <w:sz w:val="24"/>
          <w:lang w:eastAsia="nb-NO"/>
        </w:rPr>
        <w:t xml:space="preserve">positivt for luft- og lydforurensning fra kjøretøy. </w:t>
      </w:r>
      <w:r>
        <w:rPr>
          <w:sz w:val="24"/>
          <w:lang w:eastAsia="nb-NO"/>
        </w:rPr>
        <w:t>F.eks. øker k</w:t>
      </w:r>
      <w:r w:rsidRPr="001C446F">
        <w:rPr>
          <w:sz w:val="24"/>
          <w:lang w:eastAsia="nb-NO"/>
        </w:rPr>
        <w:t xml:space="preserve">limagassutslippene </w:t>
      </w:r>
      <w:r>
        <w:rPr>
          <w:sz w:val="24"/>
          <w:lang w:eastAsia="nb-NO"/>
        </w:rPr>
        <w:t xml:space="preserve">sterkt når farten kommer over 90 </w:t>
      </w:r>
      <w:r w:rsidRPr="001C446F">
        <w:rPr>
          <w:sz w:val="24"/>
          <w:lang w:eastAsia="nb-NO"/>
        </w:rPr>
        <w:t>km/t</w:t>
      </w:r>
      <w:r>
        <w:rPr>
          <w:rStyle w:val="Fotnotereferanse"/>
          <w:sz w:val="24"/>
          <w:lang w:eastAsia="nb-NO"/>
        </w:rPr>
        <w:footnoteReference w:id="5"/>
      </w:r>
      <w:r>
        <w:rPr>
          <w:sz w:val="24"/>
          <w:lang w:eastAsia="nb-NO"/>
        </w:rPr>
        <w:t xml:space="preserve">. </w:t>
      </w:r>
    </w:p>
    <w:p w14:paraId="7DCFA315" w14:textId="77777777" w:rsidR="00A93BEE" w:rsidRDefault="00A93BEE" w:rsidP="00A93BEE">
      <w:pPr>
        <w:rPr>
          <w:sz w:val="24"/>
          <w:lang w:eastAsia="nb-NO"/>
        </w:rPr>
      </w:pPr>
    </w:p>
    <w:p w14:paraId="21B061DB" w14:textId="3666438E" w:rsidR="00A93BEE" w:rsidRPr="00FF38A0" w:rsidRDefault="00A93BEE" w:rsidP="00A93BEE">
      <w:pPr>
        <w:rPr>
          <w:sz w:val="24"/>
          <w:lang w:eastAsia="nb-NO"/>
        </w:rPr>
      </w:pPr>
      <w:r>
        <w:rPr>
          <w:sz w:val="24"/>
          <w:lang w:eastAsia="nb-NO"/>
        </w:rPr>
        <w:t xml:space="preserve">Vi viser til kap. 6 </w:t>
      </w:r>
      <w:r w:rsidR="0006094B">
        <w:rPr>
          <w:sz w:val="24"/>
          <w:lang w:eastAsia="nb-NO"/>
        </w:rPr>
        <w:t xml:space="preserve">for utdypende </w:t>
      </w:r>
      <w:r w:rsidR="000D77EE">
        <w:rPr>
          <w:sz w:val="24"/>
          <w:lang w:eastAsia="nb-NO"/>
        </w:rPr>
        <w:t>f</w:t>
      </w:r>
      <w:r>
        <w:rPr>
          <w:sz w:val="24"/>
          <w:lang w:eastAsia="nb-NO"/>
        </w:rPr>
        <w:t>orslag</w:t>
      </w:r>
      <w:r w:rsidR="000D77EE">
        <w:rPr>
          <w:sz w:val="24"/>
          <w:lang w:eastAsia="nb-NO"/>
        </w:rPr>
        <w:t xml:space="preserve"> til e</w:t>
      </w:r>
      <w:r w:rsidR="00D62C2F">
        <w:rPr>
          <w:sz w:val="24"/>
          <w:lang w:eastAsia="nb-NO"/>
        </w:rPr>
        <w:t xml:space="preserve">n tydelig og offensiv </w:t>
      </w:r>
      <w:r>
        <w:rPr>
          <w:sz w:val="24"/>
          <w:lang w:eastAsia="nb-NO"/>
        </w:rPr>
        <w:t>fartsgrense</w:t>
      </w:r>
      <w:r w:rsidR="00D62C2F">
        <w:rPr>
          <w:sz w:val="24"/>
          <w:lang w:eastAsia="nb-NO"/>
        </w:rPr>
        <w:t>politikk</w:t>
      </w:r>
      <w:r>
        <w:rPr>
          <w:sz w:val="24"/>
          <w:lang w:eastAsia="nb-NO"/>
        </w:rPr>
        <w:t xml:space="preserve">. </w:t>
      </w:r>
    </w:p>
    <w:p w14:paraId="6BA987F0" w14:textId="77777777" w:rsidR="009110A3" w:rsidRDefault="009110A3" w:rsidP="006B0254">
      <w:pPr>
        <w:rPr>
          <w:sz w:val="24"/>
          <w:lang w:eastAsia="nb-NO"/>
        </w:rPr>
      </w:pPr>
    </w:p>
    <w:p w14:paraId="43B7E62C" w14:textId="10C26AFD" w:rsidR="00E452B4" w:rsidRDefault="00530C7D" w:rsidP="008B1780">
      <w:pPr>
        <w:rPr>
          <w:b/>
          <w:bCs/>
          <w:sz w:val="24"/>
        </w:rPr>
      </w:pPr>
      <w:r>
        <w:rPr>
          <w:b/>
          <w:bCs/>
          <w:sz w:val="24"/>
        </w:rPr>
        <w:t xml:space="preserve">DEL 3 </w:t>
      </w:r>
      <w:r w:rsidR="00095929">
        <w:rPr>
          <w:b/>
          <w:bCs/>
          <w:sz w:val="24"/>
        </w:rPr>
        <w:t xml:space="preserve">ØVRIGE LEVERANSER </w:t>
      </w:r>
      <w:r w:rsidR="00E452B4">
        <w:rPr>
          <w:b/>
          <w:bCs/>
          <w:sz w:val="24"/>
        </w:rPr>
        <w:t xml:space="preserve"> </w:t>
      </w:r>
    </w:p>
    <w:p w14:paraId="4E1AA38E" w14:textId="77777777" w:rsidR="00A07C17" w:rsidRDefault="00A07C17" w:rsidP="008B1780">
      <w:pPr>
        <w:rPr>
          <w:b/>
          <w:bCs/>
          <w:sz w:val="24"/>
        </w:rPr>
      </w:pPr>
    </w:p>
    <w:p w14:paraId="2196002D" w14:textId="70425CB6" w:rsidR="00A07C17" w:rsidRPr="00095929" w:rsidRDefault="00A07C17" w:rsidP="008B1780">
      <w:pPr>
        <w:rPr>
          <w:b/>
          <w:bCs/>
          <w:i/>
          <w:iCs/>
          <w:sz w:val="24"/>
        </w:rPr>
      </w:pPr>
      <w:r w:rsidRPr="00095929">
        <w:rPr>
          <w:b/>
          <w:bCs/>
          <w:i/>
          <w:iCs/>
          <w:sz w:val="24"/>
        </w:rPr>
        <w:t>Svar på oppfølging av NTP-oppdrag (26.5)</w:t>
      </w:r>
    </w:p>
    <w:p w14:paraId="3938E4B5" w14:textId="1436FCE5" w:rsidR="00A07C17" w:rsidRPr="00450C73" w:rsidRDefault="00A07C17" w:rsidP="008B1780">
      <w:pPr>
        <w:rPr>
          <w:sz w:val="24"/>
        </w:rPr>
      </w:pPr>
    </w:p>
    <w:p w14:paraId="27413882" w14:textId="36B46C96" w:rsidR="007A3E1E" w:rsidRPr="00087142" w:rsidRDefault="00095929" w:rsidP="008B1780">
      <w:pPr>
        <w:rPr>
          <w:i/>
          <w:iCs/>
          <w:sz w:val="24"/>
        </w:rPr>
      </w:pPr>
      <w:r w:rsidRPr="00087142">
        <w:rPr>
          <w:i/>
          <w:iCs/>
          <w:sz w:val="24"/>
        </w:rPr>
        <w:t>Statens vegvesen</w:t>
      </w:r>
      <w:r w:rsidR="00087142" w:rsidRPr="00087142">
        <w:rPr>
          <w:i/>
          <w:iCs/>
          <w:sz w:val="24"/>
        </w:rPr>
        <w:t>: P</w:t>
      </w:r>
      <w:r w:rsidR="000E49B2" w:rsidRPr="00087142">
        <w:rPr>
          <w:i/>
          <w:iCs/>
          <w:sz w:val="24"/>
        </w:rPr>
        <w:t xml:space="preserve">rioritering av </w:t>
      </w:r>
      <w:r w:rsidRPr="00087142">
        <w:rPr>
          <w:i/>
          <w:iCs/>
          <w:sz w:val="24"/>
        </w:rPr>
        <w:t>trafikksikkerhet</w:t>
      </w:r>
      <w:r w:rsidR="000E49B2" w:rsidRPr="00087142">
        <w:rPr>
          <w:i/>
          <w:iCs/>
          <w:sz w:val="24"/>
        </w:rPr>
        <w:t xml:space="preserve"> </w:t>
      </w:r>
      <w:r w:rsidRPr="00087142">
        <w:rPr>
          <w:i/>
          <w:iCs/>
          <w:sz w:val="24"/>
        </w:rPr>
        <w:t xml:space="preserve">  </w:t>
      </w:r>
    </w:p>
    <w:p w14:paraId="2CC5ECC7" w14:textId="77777777" w:rsidR="00095929" w:rsidRDefault="00095929" w:rsidP="00F76E02">
      <w:pPr>
        <w:rPr>
          <w:sz w:val="24"/>
        </w:rPr>
      </w:pPr>
    </w:p>
    <w:p w14:paraId="018648FA" w14:textId="2CAC5DDB" w:rsidR="00B93A59" w:rsidRPr="00450C73" w:rsidRDefault="00095929" w:rsidP="1AF2554B">
      <w:pPr>
        <w:rPr>
          <w:sz w:val="24"/>
        </w:rPr>
      </w:pPr>
      <w:r w:rsidRPr="1AF2554B">
        <w:rPr>
          <w:sz w:val="24"/>
        </w:rPr>
        <w:t xml:space="preserve">Trygg Trafikk er enig i at det </w:t>
      </w:r>
      <w:r w:rsidR="00F76E02" w:rsidRPr="1AF2554B">
        <w:rPr>
          <w:sz w:val="24"/>
        </w:rPr>
        <w:t xml:space="preserve">er det samlede trafikksikkerhetsarbeidet i Norge som er avgjørende for om vi når </w:t>
      </w:r>
      <w:r w:rsidRPr="1AF2554B">
        <w:rPr>
          <w:sz w:val="24"/>
        </w:rPr>
        <w:t xml:space="preserve">2030-målet, ikke </w:t>
      </w:r>
      <w:r w:rsidR="00F76E02" w:rsidRPr="1AF2554B">
        <w:rPr>
          <w:sz w:val="24"/>
        </w:rPr>
        <w:t xml:space="preserve">hvor vidt den samlede rammen til Statens vegvesen økes eller reduseres med 10 prosent. </w:t>
      </w:r>
      <w:r w:rsidRPr="1AF2554B">
        <w:rPr>
          <w:sz w:val="24"/>
        </w:rPr>
        <w:t xml:space="preserve">Likevel er </w:t>
      </w:r>
      <w:r w:rsidR="00625481" w:rsidRPr="1AF2554B">
        <w:rPr>
          <w:sz w:val="24"/>
        </w:rPr>
        <w:t xml:space="preserve">etatens </w:t>
      </w:r>
      <w:r w:rsidR="00172EBE">
        <w:rPr>
          <w:sz w:val="24"/>
        </w:rPr>
        <w:t xml:space="preserve">rammer </w:t>
      </w:r>
      <w:r w:rsidR="00F76E02" w:rsidRPr="1AF2554B">
        <w:rPr>
          <w:sz w:val="24"/>
        </w:rPr>
        <w:t>av stor betydning</w:t>
      </w:r>
      <w:r w:rsidR="00625481" w:rsidRPr="1AF2554B">
        <w:rPr>
          <w:sz w:val="24"/>
        </w:rPr>
        <w:t xml:space="preserve">, spesielt på grunn av </w:t>
      </w:r>
      <w:r w:rsidR="00F76E02" w:rsidRPr="1AF2554B">
        <w:rPr>
          <w:sz w:val="24"/>
        </w:rPr>
        <w:t>sektoransvar</w:t>
      </w:r>
      <w:r w:rsidR="00625481" w:rsidRPr="1AF2554B">
        <w:rPr>
          <w:sz w:val="24"/>
        </w:rPr>
        <w:t xml:space="preserve">et. </w:t>
      </w:r>
      <w:r w:rsidR="00826C0F" w:rsidRPr="1AF2554B">
        <w:rPr>
          <w:sz w:val="24"/>
        </w:rPr>
        <w:t xml:space="preserve">Det er uansett viktig at etaten </w:t>
      </w:r>
      <w:r w:rsidR="00B81886" w:rsidRPr="1AF2554B">
        <w:rPr>
          <w:sz w:val="24"/>
        </w:rPr>
        <w:t>prioriterer</w:t>
      </w:r>
      <w:r w:rsidR="00826C0F" w:rsidRPr="1AF2554B">
        <w:rPr>
          <w:sz w:val="24"/>
        </w:rPr>
        <w:t xml:space="preserve"> </w:t>
      </w:r>
      <w:r w:rsidR="00F76E02" w:rsidRPr="1AF2554B">
        <w:rPr>
          <w:sz w:val="24"/>
        </w:rPr>
        <w:t xml:space="preserve">målrettede trafikksikkerhetsinvesteringer </w:t>
      </w:r>
      <w:r w:rsidR="00B81886" w:rsidRPr="1AF2554B">
        <w:rPr>
          <w:sz w:val="24"/>
        </w:rPr>
        <w:t xml:space="preserve">i </w:t>
      </w:r>
      <w:r w:rsidR="00024468">
        <w:rPr>
          <w:sz w:val="24"/>
        </w:rPr>
        <w:t xml:space="preserve">deres </w:t>
      </w:r>
      <w:r w:rsidR="00F76E02" w:rsidRPr="1AF2554B">
        <w:rPr>
          <w:sz w:val="24"/>
        </w:rPr>
        <w:t>gjennomføringsplan</w:t>
      </w:r>
      <w:r w:rsidR="00024468">
        <w:rPr>
          <w:sz w:val="24"/>
        </w:rPr>
        <w:t xml:space="preserve"> som </w:t>
      </w:r>
      <w:r w:rsidR="00F76E02" w:rsidRPr="1AF2554B">
        <w:rPr>
          <w:sz w:val="24"/>
        </w:rPr>
        <w:t>følge</w:t>
      </w:r>
      <w:r w:rsidR="00024468">
        <w:rPr>
          <w:sz w:val="24"/>
        </w:rPr>
        <w:t>r</w:t>
      </w:r>
      <w:r w:rsidR="00F76E02" w:rsidRPr="1AF2554B">
        <w:rPr>
          <w:sz w:val="24"/>
        </w:rPr>
        <w:t xml:space="preserve"> opp føringer </w:t>
      </w:r>
      <w:r w:rsidR="3BE9D1E3" w:rsidRPr="1AF2554B">
        <w:rPr>
          <w:sz w:val="24"/>
        </w:rPr>
        <w:t>i</w:t>
      </w:r>
      <w:r w:rsidR="00F76E02" w:rsidRPr="1AF2554B">
        <w:rPr>
          <w:sz w:val="24"/>
        </w:rPr>
        <w:t xml:space="preserve"> </w:t>
      </w:r>
      <w:r w:rsidR="00087B3D" w:rsidRPr="1AF2554B">
        <w:rPr>
          <w:sz w:val="24"/>
        </w:rPr>
        <w:t xml:space="preserve">neste </w:t>
      </w:r>
      <w:r w:rsidR="00F76E02" w:rsidRPr="1AF2554B">
        <w:rPr>
          <w:sz w:val="24"/>
        </w:rPr>
        <w:t xml:space="preserve">NTP. </w:t>
      </w:r>
    </w:p>
    <w:p w14:paraId="4F2C61F3" w14:textId="77777777" w:rsidR="00FA099C" w:rsidRPr="00450C73" w:rsidRDefault="00FA099C" w:rsidP="008B1780">
      <w:pPr>
        <w:rPr>
          <w:sz w:val="24"/>
        </w:rPr>
      </w:pPr>
    </w:p>
    <w:p w14:paraId="7C7B6AC1" w14:textId="77777777" w:rsidR="00087B3D" w:rsidRPr="00087B3D" w:rsidRDefault="00BC23CC" w:rsidP="008B1780">
      <w:pPr>
        <w:rPr>
          <w:b/>
          <w:bCs/>
          <w:i/>
          <w:iCs/>
          <w:sz w:val="24"/>
        </w:rPr>
      </w:pPr>
      <w:r w:rsidRPr="00087B3D">
        <w:rPr>
          <w:b/>
          <w:bCs/>
          <w:i/>
          <w:iCs/>
          <w:sz w:val="24"/>
        </w:rPr>
        <w:t xml:space="preserve">Svar på </w:t>
      </w:r>
      <w:r w:rsidR="00087B3D" w:rsidRPr="00087B3D">
        <w:rPr>
          <w:b/>
          <w:bCs/>
          <w:i/>
          <w:iCs/>
          <w:sz w:val="24"/>
        </w:rPr>
        <w:t>spørsmål til utredningsoppdraget (1.6)</w:t>
      </w:r>
    </w:p>
    <w:p w14:paraId="233EC2B2" w14:textId="77777777" w:rsidR="00087B3D" w:rsidRDefault="00087B3D" w:rsidP="008B1780">
      <w:pPr>
        <w:rPr>
          <w:sz w:val="24"/>
        </w:rPr>
      </w:pPr>
    </w:p>
    <w:p w14:paraId="2DB09BA4" w14:textId="2EF04B41" w:rsidR="00CD470B" w:rsidRPr="00087142" w:rsidRDefault="00AF5F1F" w:rsidP="00AF5F1F">
      <w:pPr>
        <w:rPr>
          <w:i/>
          <w:iCs/>
          <w:sz w:val="24"/>
        </w:rPr>
      </w:pPr>
      <w:r w:rsidRPr="00087142">
        <w:rPr>
          <w:i/>
          <w:iCs/>
          <w:sz w:val="24"/>
        </w:rPr>
        <w:t>Felles leveranse</w:t>
      </w:r>
      <w:r w:rsidR="00087142" w:rsidRPr="00087142">
        <w:rPr>
          <w:i/>
          <w:iCs/>
          <w:sz w:val="24"/>
        </w:rPr>
        <w:t>: T</w:t>
      </w:r>
      <w:r w:rsidR="00CD470B" w:rsidRPr="00087142">
        <w:rPr>
          <w:i/>
          <w:iCs/>
          <w:sz w:val="24"/>
        </w:rPr>
        <w:t>rafikksikkerhet for sy</w:t>
      </w:r>
      <w:r w:rsidR="00087142" w:rsidRPr="00087142">
        <w:rPr>
          <w:i/>
          <w:iCs/>
          <w:sz w:val="24"/>
        </w:rPr>
        <w:t xml:space="preserve">klende </w:t>
      </w:r>
      <w:r w:rsidR="00CD470B" w:rsidRPr="00087142">
        <w:rPr>
          <w:i/>
          <w:iCs/>
          <w:sz w:val="24"/>
        </w:rPr>
        <w:t>og gående innenfor byvekstavtalene</w:t>
      </w:r>
    </w:p>
    <w:p w14:paraId="44BA8C74" w14:textId="77777777" w:rsidR="00B54A6F" w:rsidRDefault="00B54A6F" w:rsidP="00AF5F1F">
      <w:pPr>
        <w:rPr>
          <w:sz w:val="24"/>
        </w:rPr>
      </w:pPr>
    </w:p>
    <w:p w14:paraId="46083BCE" w14:textId="4CCB75F9" w:rsidR="009801CC" w:rsidRDefault="009801CC" w:rsidP="00AF5F1F">
      <w:pPr>
        <w:rPr>
          <w:sz w:val="24"/>
        </w:rPr>
      </w:pPr>
      <w:r>
        <w:rPr>
          <w:sz w:val="24"/>
        </w:rPr>
        <w:t xml:space="preserve">Vi </w:t>
      </w:r>
      <w:r w:rsidR="007A5E44">
        <w:rPr>
          <w:sz w:val="24"/>
        </w:rPr>
        <w:t xml:space="preserve">vil gi ros for grundig omtale av </w:t>
      </w:r>
      <w:r w:rsidR="00FB22FB">
        <w:rPr>
          <w:sz w:val="24"/>
        </w:rPr>
        <w:t xml:space="preserve">viktige problemstillinger </w:t>
      </w:r>
      <w:r w:rsidR="007A5E44">
        <w:rPr>
          <w:sz w:val="24"/>
        </w:rPr>
        <w:t>og mange gode for</w:t>
      </w:r>
      <w:r w:rsidR="00FB22FB">
        <w:rPr>
          <w:sz w:val="24"/>
        </w:rPr>
        <w:t xml:space="preserve">slag til grep </w:t>
      </w:r>
      <w:r w:rsidR="00084AEE">
        <w:rPr>
          <w:sz w:val="24"/>
        </w:rPr>
        <w:t xml:space="preserve">for </w:t>
      </w:r>
      <w:r w:rsidR="00D42460" w:rsidRPr="00D42460">
        <w:rPr>
          <w:sz w:val="24"/>
        </w:rPr>
        <w:t xml:space="preserve">bedre trafikksikkerhet for gående og syklende i storbyområdene. </w:t>
      </w:r>
      <w:r w:rsidR="003B48DB">
        <w:rPr>
          <w:sz w:val="24"/>
        </w:rPr>
        <w:t xml:space="preserve">Vi er helt enig i at </w:t>
      </w:r>
      <w:r w:rsidR="00DA0623">
        <w:rPr>
          <w:sz w:val="24"/>
        </w:rPr>
        <w:t xml:space="preserve">dette </w:t>
      </w:r>
      <w:r w:rsidR="00B54A6F">
        <w:rPr>
          <w:sz w:val="24"/>
        </w:rPr>
        <w:t xml:space="preserve">temaet </w:t>
      </w:r>
      <w:r w:rsidR="00084AEE">
        <w:rPr>
          <w:sz w:val="24"/>
        </w:rPr>
        <w:t xml:space="preserve">bør få økt oppmerksomhet </w:t>
      </w:r>
      <w:r w:rsidR="00503D41">
        <w:rPr>
          <w:sz w:val="24"/>
        </w:rPr>
        <w:t>i neste NTP</w:t>
      </w:r>
      <w:r w:rsidR="00084AEE">
        <w:rPr>
          <w:sz w:val="24"/>
        </w:rPr>
        <w:t xml:space="preserve">, </w:t>
      </w:r>
      <w:r w:rsidR="00D6787B">
        <w:rPr>
          <w:sz w:val="24"/>
        </w:rPr>
        <w:t xml:space="preserve">noe som vil </w:t>
      </w:r>
      <w:r w:rsidR="00112882">
        <w:rPr>
          <w:sz w:val="24"/>
        </w:rPr>
        <w:t xml:space="preserve">ha </w:t>
      </w:r>
      <w:r w:rsidR="006314A5">
        <w:rPr>
          <w:sz w:val="24"/>
        </w:rPr>
        <w:t xml:space="preserve">en </w:t>
      </w:r>
      <w:r w:rsidR="008F16B7">
        <w:rPr>
          <w:sz w:val="24"/>
        </w:rPr>
        <w:t xml:space="preserve">positiv virkning på </w:t>
      </w:r>
      <w:r w:rsidR="00465C60">
        <w:rPr>
          <w:sz w:val="24"/>
        </w:rPr>
        <w:t>klima- og miljømå</w:t>
      </w:r>
      <w:r w:rsidR="00690D32">
        <w:rPr>
          <w:sz w:val="24"/>
        </w:rPr>
        <w:t xml:space="preserve">l inkludert </w:t>
      </w:r>
      <w:r w:rsidR="008F16B7">
        <w:rPr>
          <w:sz w:val="24"/>
        </w:rPr>
        <w:t>nullvekstmålet (</w:t>
      </w:r>
      <w:r w:rsidR="00690D32">
        <w:rPr>
          <w:sz w:val="24"/>
        </w:rPr>
        <w:t xml:space="preserve">«trippel </w:t>
      </w:r>
      <w:r w:rsidR="008F16B7">
        <w:rPr>
          <w:sz w:val="24"/>
        </w:rPr>
        <w:t>måloppnåelse»).</w:t>
      </w:r>
      <w:r w:rsidR="005E2CD6">
        <w:rPr>
          <w:sz w:val="24"/>
        </w:rPr>
        <w:t xml:space="preserve"> </w:t>
      </w:r>
    </w:p>
    <w:p w14:paraId="01ADD1F7" w14:textId="77777777" w:rsidR="005E2CD6" w:rsidRDefault="005E2CD6" w:rsidP="00AF5F1F">
      <w:pPr>
        <w:rPr>
          <w:sz w:val="24"/>
        </w:rPr>
      </w:pPr>
    </w:p>
    <w:p w14:paraId="230018F5" w14:textId="3BEFFE95" w:rsidR="00437580" w:rsidRDefault="00F727CF" w:rsidP="1AF2554B">
      <w:pPr>
        <w:rPr>
          <w:sz w:val="24"/>
        </w:rPr>
      </w:pPr>
      <w:r w:rsidRPr="1AF2554B">
        <w:rPr>
          <w:sz w:val="24"/>
        </w:rPr>
        <w:t xml:space="preserve">Transportvirksomhetenes forslag </w:t>
      </w:r>
      <w:r w:rsidR="005E2CD6" w:rsidRPr="1AF2554B">
        <w:rPr>
          <w:sz w:val="24"/>
        </w:rPr>
        <w:t xml:space="preserve">samsvarer i betydelig grad </w:t>
      </w:r>
      <w:r w:rsidR="00C626A7" w:rsidRPr="1AF2554B">
        <w:rPr>
          <w:sz w:val="24"/>
        </w:rPr>
        <w:t xml:space="preserve">med våre </w:t>
      </w:r>
      <w:r w:rsidR="00D6787B">
        <w:rPr>
          <w:sz w:val="24"/>
        </w:rPr>
        <w:t xml:space="preserve">tidligere </w:t>
      </w:r>
      <w:r w:rsidR="00C626A7" w:rsidRPr="1AF2554B">
        <w:rPr>
          <w:sz w:val="24"/>
        </w:rPr>
        <w:t xml:space="preserve">innspill </w:t>
      </w:r>
      <w:r w:rsidR="00D6787B">
        <w:rPr>
          <w:sz w:val="24"/>
        </w:rPr>
        <w:t xml:space="preserve">(utdypet i </w:t>
      </w:r>
      <w:r w:rsidR="00C626A7" w:rsidRPr="1AF2554B">
        <w:rPr>
          <w:sz w:val="24"/>
        </w:rPr>
        <w:t>kap. 8.7</w:t>
      </w:r>
      <w:r w:rsidR="00D6787B">
        <w:rPr>
          <w:sz w:val="24"/>
        </w:rPr>
        <w:t>)</w:t>
      </w:r>
      <w:r w:rsidRPr="1AF2554B">
        <w:rPr>
          <w:sz w:val="24"/>
        </w:rPr>
        <w:t>.</w:t>
      </w:r>
      <w:r w:rsidR="00BE7D01" w:rsidRPr="1AF2554B">
        <w:rPr>
          <w:sz w:val="24"/>
        </w:rPr>
        <w:t xml:space="preserve"> </w:t>
      </w:r>
      <w:r w:rsidR="00D6787B">
        <w:rPr>
          <w:sz w:val="24"/>
        </w:rPr>
        <w:t xml:space="preserve">Kort sagt </w:t>
      </w:r>
      <w:r w:rsidR="001B356C" w:rsidRPr="1AF2554B">
        <w:rPr>
          <w:sz w:val="24"/>
        </w:rPr>
        <w:t xml:space="preserve">gir </w:t>
      </w:r>
      <w:r w:rsidR="00A62DD0">
        <w:rPr>
          <w:sz w:val="24"/>
        </w:rPr>
        <w:t xml:space="preserve">vi </w:t>
      </w:r>
      <w:r w:rsidR="001B356C" w:rsidRPr="1AF2554B">
        <w:rPr>
          <w:sz w:val="24"/>
        </w:rPr>
        <w:t xml:space="preserve">vår fulle støtte til </w:t>
      </w:r>
      <w:r w:rsidR="00A62DD0">
        <w:rPr>
          <w:sz w:val="24"/>
        </w:rPr>
        <w:t xml:space="preserve">det i neste NTP </w:t>
      </w:r>
      <w:r w:rsidR="001B356C" w:rsidRPr="1AF2554B">
        <w:rPr>
          <w:sz w:val="24"/>
        </w:rPr>
        <w:t>sette</w:t>
      </w:r>
      <w:r w:rsidR="00A62DD0">
        <w:rPr>
          <w:sz w:val="24"/>
        </w:rPr>
        <w:t>s</w:t>
      </w:r>
      <w:r w:rsidR="001B356C" w:rsidRPr="1AF2554B">
        <w:rPr>
          <w:sz w:val="24"/>
        </w:rPr>
        <w:t xml:space="preserve"> </w:t>
      </w:r>
      <w:r w:rsidR="009A4DE0" w:rsidRPr="1AF2554B">
        <w:rPr>
          <w:sz w:val="24"/>
        </w:rPr>
        <w:t>tydelige mål for reduksjon av ulykker med syklende og gående</w:t>
      </w:r>
      <w:r w:rsidR="00311983" w:rsidRPr="1AF2554B">
        <w:rPr>
          <w:sz w:val="24"/>
        </w:rPr>
        <w:t>. Vi</w:t>
      </w:r>
      <w:r w:rsidR="006F2410" w:rsidRPr="1AF2554B">
        <w:rPr>
          <w:sz w:val="24"/>
        </w:rPr>
        <w:t xml:space="preserve"> ser også positivt på at det etableres en </w:t>
      </w:r>
      <w:r w:rsidR="00C10ADB" w:rsidRPr="1AF2554B">
        <w:rPr>
          <w:sz w:val="24"/>
        </w:rPr>
        <w:t>indikator for trafikksikkerhet i byvekstavtalene og et forum for erfaringsdeling og diskusjoner om trafikksikkerhetstiltak i de ni byområdene</w:t>
      </w:r>
      <w:r w:rsidR="006F2410" w:rsidRPr="1AF2554B">
        <w:rPr>
          <w:sz w:val="24"/>
        </w:rPr>
        <w:t xml:space="preserve">. </w:t>
      </w:r>
      <w:r w:rsidR="00A62DD0">
        <w:rPr>
          <w:sz w:val="24"/>
        </w:rPr>
        <w:t>L</w:t>
      </w:r>
      <w:r w:rsidR="005A52CF" w:rsidRPr="1AF2554B">
        <w:rPr>
          <w:sz w:val="24"/>
        </w:rPr>
        <w:t xml:space="preserve">avere </w:t>
      </w:r>
      <w:r w:rsidR="00C10ADB" w:rsidRPr="1AF2554B">
        <w:rPr>
          <w:sz w:val="24"/>
        </w:rPr>
        <w:t>fartsgrenser i by</w:t>
      </w:r>
      <w:r w:rsidR="00A62DD0">
        <w:rPr>
          <w:sz w:val="24"/>
        </w:rPr>
        <w:t xml:space="preserve">områder </w:t>
      </w:r>
      <w:r w:rsidR="006F2410" w:rsidRPr="1AF2554B">
        <w:rPr>
          <w:sz w:val="24"/>
        </w:rPr>
        <w:t xml:space="preserve">bør absolutt vurderes, og følges opp med </w:t>
      </w:r>
      <w:r w:rsidR="001B5251" w:rsidRPr="1AF2554B">
        <w:rPr>
          <w:sz w:val="24"/>
        </w:rPr>
        <w:t>fartsreduserende</w:t>
      </w:r>
      <w:r w:rsidR="005A52CF" w:rsidRPr="1AF2554B">
        <w:rPr>
          <w:sz w:val="24"/>
        </w:rPr>
        <w:t xml:space="preserve"> tiltak i infrastrukturen</w:t>
      </w:r>
      <w:r w:rsidR="006F2410" w:rsidRPr="1AF2554B">
        <w:rPr>
          <w:sz w:val="24"/>
        </w:rPr>
        <w:t xml:space="preserve"> og </w:t>
      </w:r>
      <w:r w:rsidR="001B5251" w:rsidRPr="1AF2554B">
        <w:rPr>
          <w:sz w:val="24"/>
        </w:rPr>
        <w:t>mer effektiv håndhevelse, herunder økt bruk av ATK</w:t>
      </w:r>
      <w:r w:rsidR="006F2410" w:rsidRPr="1AF2554B">
        <w:rPr>
          <w:sz w:val="24"/>
        </w:rPr>
        <w:t xml:space="preserve">. </w:t>
      </w:r>
      <w:r w:rsidR="005E2787" w:rsidRPr="1AF2554B">
        <w:rPr>
          <w:sz w:val="24"/>
        </w:rPr>
        <w:t xml:space="preserve">Blindsoneulykker med tunge kjøretøy </w:t>
      </w:r>
      <w:r w:rsidR="00B92A91" w:rsidRPr="1AF2554B">
        <w:rPr>
          <w:sz w:val="24"/>
        </w:rPr>
        <w:t xml:space="preserve">er en betydelig utfordring, </w:t>
      </w:r>
      <w:r w:rsidR="00830F6B" w:rsidRPr="1AF2554B">
        <w:rPr>
          <w:sz w:val="24"/>
        </w:rPr>
        <w:t xml:space="preserve">der teknologien </w:t>
      </w:r>
      <w:r w:rsidR="00A345F6">
        <w:rPr>
          <w:sz w:val="24"/>
        </w:rPr>
        <w:t xml:space="preserve">(f.eks. kamera) kan komme </w:t>
      </w:r>
      <w:r w:rsidR="00830F6B" w:rsidRPr="1AF2554B">
        <w:rPr>
          <w:sz w:val="24"/>
        </w:rPr>
        <w:t xml:space="preserve">til hjelp, dersom den tas i bruk. </w:t>
      </w:r>
    </w:p>
    <w:p w14:paraId="48D5A09F" w14:textId="77777777" w:rsidR="00437580" w:rsidRDefault="00437580" w:rsidP="00C10ADB">
      <w:pPr>
        <w:rPr>
          <w:sz w:val="24"/>
        </w:rPr>
      </w:pPr>
    </w:p>
    <w:p w14:paraId="494C9A2E" w14:textId="5096E243" w:rsidR="00D6787B" w:rsidRDefault="00437580" w:rsidP="1AF2554B">
      <w:pPr>
        <w:rPr>
          <w:sz w:val="24"/>
        </w:rPr>
      </w:pPr>
      <w:r w:rsidRPr="1AF2554B">
        <w:rPr>
          <w:sz w:val="24"/>
        </w:rPr>
        <w:t>Vi er ogs</w:t>
      </w:r>
      <w:r w:rsidR="00D403F9" w:rsidRPr="1AF2554B">
        <w:rPr>
          <w:sz w:val="24"/>
        </w:rPr>
        <w:t>å helt enig i at b</w:t>
      </w:r>
      <w:r w:rsidR="00871288" w:rsidRPr="1AF2554B">
        <w:rPr>
          <w:sz w:val="24"/>
        </w:rPr>
        <w:t>edre oversikt og stedfesting av alle drepte og skadde i veitrafikken</w:t>
      </w:r>
      <w:r w:rsidR="00830F6B" w:rsidRPr="1AF2554B">
        <w:rPr>
          <w:sz w:val="24"/>
        </w:rPr>
        <w:t xml:space="preserve"> er </w:t>
      </w:r>
      <w:r w:rsidRPr="1AF2554B">
        <w:rPr>
          <w:sz w:val="24"/>
        </w:rPr>
        <w:t xml:space="preserve">helt avgjørende for å </w:t>
      </w:r>
      <w:r w:rsidR="00D403F9" w:rsidRPr="1AF2554B">
        <w:rPr>
          <w:sz w:val="24"/>
        </w:rPr>
        <w:t xml:space="preserve">prioritere og </w:t>
      </w:r>
      <w:r w:rsidRPr="1AF2554B">
        <w:rPr>
          <w:sz w:val="24"/>
        </w:rPr>
        <w:t>målrette det forebyggende arbeidet</w:t>
      </w:r>
      <w:r w:rsidR="00D403F9" w:rsidRPr="1AF2554B">
        <w:rPr>
          <w:sz w:val="24"/>
        </w:rPr>
        <w:t xml:space="preserve">. </w:t>
      </w:r>
      <w:r w:rsidR="003B2B6D">
        <w:rPr>
          <w:sz w:val="24"/>
        </w:rPr>
        <w:t xml:space="preserve">Som nevnt er det </w:t>
      </w:r>
      <w:r w:rsidR="00D403F9" w:rsidRPr="1AF2554B">
        <w:rPr>
          <w:sz w:val="24"/>
        </w:rPr>
        <w:t>svært viktig at neste NTP inneholder forpliktels</w:t>
      </w:r>
      <w:r w:rsidR="00A86098">
        <w:rPr>
          <w:sz w:val="24"/>
        </w:rPr>
        <w:t>e</w:t>
      </w:r>
      <w:r w:rsidR="009B43DA">
        <w:rPr>
          <w:sz w:val="24"/>
        </w:rPr>
        <w:t>r om fremdrift og ambisjoner</w:t>
      </w:r>
      <w:r w:rsidR="00AC34E0">
        <w:rPr>
          <w:sz w:val="24"/>
        </w:rPr>
        <w:t xml:space="preserve"> </w:t>
      </w:r>
      <w:r w:rsidR="009B43DA">
        <w:rPr>
          <w:sz w:val="24"/>
        </w:rPr>
        <w:t xml:space="preserve">for </w:t>
      </w:r>
      <w:r w:rsidR="001266B5">
        <w:rPr>
          <w:sz w:val="24"/>
        </w:rPr>
        <w:t xml:space="preserve">«Fyrtårnprosjektet» </w:t>
      </w:r>
      <w:r w:rsidR="001C2C9B">
        <w:rPr>
          <w:sz w:val="24"/>
        </w:rPr>
        <w:t xml:space="preserve">(utdypet i kap. 6). </w:t>
      </w:r>
      <w:r w:rsidR="00D403F9" w:rsidRPr="1AF2554B">
        <w:rPr>
          <w:sz w:val="24"/>
        </w:rPr>
        <w:t>Forpliktelsene må være forankret hos helsemyndighetene som har tilgang på nødvendige data</w:t>
      </w:r>
      <w:r w:rsidR="00D42460" w:rsidRPr="1AF2554B">
        <w:rPr>
          <w:sz w:val="24"/>
        </w:rPr>
        <w:t xml:space="preserve">. </w:t>
      </w:r>
    </w:p>
    <w:p w14:paraId="5E0B9D68" w14:textId="77777777" w:rsidR="00D6787B" w:rsidRDefault="00D6787B" w:rsidP="1AF2554B">
      <w:pPr>
        <w:rPr>
          <w:sz w:val="24"/>
        </w:rPr>
      </w:pPr>
    </w:p>
    <w:p w14:paraId="6FB19918" w14:textId="71767F8F" w:rsidR="00AF5F1F" w:rsidRDefault="001777D1" w:rsidP="1AF2554B">
      <w:pPr>
        <w:rPr>
          <w:sz w:val="24"/>
        </w:rPr>
      </w:pPr>
      <w:r w:rsidRPr="1AF2554B">
        <w:rPr>
          <w:sz w:val="24"/>
        </w:rPr>
        <w:t>Eneulykker med fotgjengere (fallulykker) er ikke definert som trafikkulykker, selv om mange kan knyttes til infrastrukturen</w:t>
      </w:r>
      <w:r w:rsidR="00AC34E0">
        <w:rPr>
          <w:sz w:val="24"/>
        </w:rPr>
        <w:t xml:space="preserve">, som </w:t>
      </w:r>
      <w:r w:rsidR="000340C6" w:rsidRPr="1AF2554B">
        <w:rPr>
          <w:sz w:val="24"/>
        </w:rPr>
        <w:t xml:space="preserve">manglende vedlikehold og vinterdrift. Vi bør her se hen til Sverige som </w:t>
      </w:r>
      <w:r w:rsidR="001D25EF" w:rsidRPr="1AF2554B">
        <w:rPr>
          <w:sz w:val="24"/>
        </w:rPr>
        <w:t xml:space="preserve">har kommet mye lengre i å inkludere slike skader som </w:t>
      </w:r>
      <w:r w:rsidR="00D42460" w:rsidRPr="1AF2554B">
        <w:rPr>
          <w:sz w:val="24"/>
        </w:rPr>
        <w:t xml:space="preserve">en del av trafikksikkerhetsarbeidet. </w:t>
      </w:r>
      <w:r w:rsidR="009F1CF1">
        <w:rPr>
          <w:sz w:val="24"/>
        </w:rPr>
        <w:t>Vi</w:t>
      </w:r>
      <w:r w:rsidR="009F1CF1" w:rsidRPr="009F1CF1">
        <w:rPr>
          <w:sz w:val="24"/>
        </w:rPr>
        <w:t xml:space="preserve"> vil også orientere om at det nylig er igangsatt et forskningsprosjekt CyWalk i regi av TØI og flere aktører, der </w:t>
      </w:r>
      <w:r w:rsidR="00AC34E0">
        <w:rPr>
          <w:sz w:val="24"/>
        </w:rPr>
        <w:t xml:space="preserve">også </w:t>
      </w:r>
      <w:r w:rsidR="009F1CF1" w:rsidRPr="009F1CF1">
        <w:rPr>
          <w:sz w:val="24"/>
        </w:rPr>
        <w:t>Trygg Trafikk deltar. Prosjektet skal kartlegge fo</w:t>
      </w:r>
      <w:r w:rsidR="00217313">
        <w:rPr>
          <w:sz w:val="24"/>
        </w:rPr>
        <w:t>t</w:t>
      </w:r>
      <w:r w:rsidR="009F1CF1" w:rsidRPr="009F1CF1">
        <w:rPr>
          <w:sz w:val="24"/>
        </w:rPr>
        <w:t>gjengerulykker og starter opp høsten 2023.</w:t>
      </w:r>
      <w:r w:rsidR="00D42460" w:rsidRPr="1AF2554B">
        <w:rPr>
          <w:sz w:val="24"/>
        </w:rPr>
        <w:t xml:space="preserve">  </w:t>
      </w:r>
    </w:p>
    <w:p w14:paraId="7EBF015A" w14:textId="77777777" w:rsidR="00CE7920" w:rsidRPr="005924AE" w:rsidRDefault="00CE7920" w:rsidP="1AF2554B">
      <w:pPr>
        <w:rPr>
          <w:sz w:val="24"/>
        </w:rPr>
      </w:pPr>
    </w:p>
    <w:p w14:paraId="5080E75E" w14:textId="77777777" w:rsidR="00261D53" w:rsidRPr="005924AE" w:rsidRDefault="00CE7920" w:rsidP="1AF2554B">
      <w:pPr>
        <w:rPr>
          <w:i/>
          <w:iCs/>
          <w:sz w:val="24"/>
        </w:rPr>
      </w:pPr>
      <w:r w:rsidRPr="005924AE">
        <w:rPr>
          <w:i/>
          <w:iCs/>
          <w:sz w:val="24"/>
        </w:rPr>
        <w:t xml:space="preserve">Statens vegvesen: </w:t>
      </w:r>
      <w:r w:rsidR="00261D53" w:rsidRPr="005924AE">
        <w:rPr>
          <w:i/>
          <w:iCs/>
          <w:sz w:val="24"/>
        </w:rPr>
        <w:t>Transportsikkerhet spørsmål 12</w:t>
      </w:r>
    </w:p>
    <w:p w14:paraId="71D5CC67" w14:textId="77777777" w:rsidR="005924AE" w:rsidRPr="005924AE" w:rsidRDefault="005924AE" w:rsidP="1AF2554B">
      <w:pPr>
        <w:rPr>
          <w:i/>
          <w:iCs/>
          <w:sz w:val="24"/>
        </w:rPr>
      </w:pPr>
    </w:p>
    <w:p w14:paraId="19B40134" w14:textId="1B993DD7" w:rsidR="005924AE" w:rsidRPr="005924AE" w:rsidRDefault="003118EF" w:rsidP="1AF2554B">
      <w:pPr>
        <w:rPr>
          <w:sz w:val="24"/>
        </w:rPr>
      </w:pPr>
      <w:r>
        <w:rPr>
          <w:sz w:val="24"/>
        </w:rPr>
        <w:t>Trygg Trafikk s</w:t>
      </w:r>
      <w:r w:rsidR="009B2846">
        <w:rPr>
          <w:sz w:val="24"/>
        </w:rPr>
        <w:t xml:space="preserve">lutter </w:t>
      </w:r>
      <w:r>
        <w:rPr>
          <w:sz w:val="24"/>
        </w:rPr>
        <w:t>seg t</w:t>
      </w:r>
      <w:r w:rsidR="009B2846">
        <w:rPr>
          <w:sz w:val="24"/>
        </w:rPr>
        <w:t xml:space="preserve">il </w:t>
      </w:r>
      <w:r w:rsidR="00EA73D5">
        <w:rPr>
          <w:sz w:val="24"/>
        </w:rPr>
        <w:t xml:space="preserve">vurderingene og </w:t>
      </w:r>
      <w:r w:rsidR="009B2846">
        <w:rPr>
          <w:sz w:val="24"/>
        </w:rPr>
        <w:t xml:space="preserve">anbefalingen om </w:t>
      </w:r>
      <w:r w:rsidR="00C902E1" w:rsidRPr="00E63FDD">
        <w:rPr>
          <w:i/>
          <w:iCs/>
          <w:sz w:val="24"/>
        </w:rPr>
        <w:t>Nasjonal tiltaksplan for trafikksikkerhet på veg 2022-2025</w:t>
      </w:r>
      <w:r w:rsidR="00C902E1">
        <w:rPr>
          <w:sz w:val="24"/>
        </w:rPr>
        <w:t xml:space="preserve"> </w:t>
      </w:r>
      <w:r w:rsidR="001F4D5F">
        <w:rPr>
          <w:sz w:val="24"/>
        </w:rPr>
        <w:t>gjennomføres som planlagt</w:t>
      </w:r>
      <w:r w:rsidR="009D51A2">
        <w:rPr>
          <w:sz w:val="24"/>
        </w:rPr>
        <w:t>, o</w:t>
      </w:r>
      <w:r w:rsidR="0051682D">
        <w:rPr>
          <w:sz w:val="24"/>
        </w:rPr>
        <w:t xml:space="preserve">g </w:t>
      </w:r>
      <w:r w:rsidR="00E63FDD">
        <w:rPr>
          <w:sz w:val="24"/>
        </w:rPr>
        <w:t>rull</w:t>
      </w:r>
      <w:r w:rsidR="00193150">
        <w:rPr>
          <w:sz w:val="24"/>
        </w:rPr>
        <w:t xml:space="preserve">eres fra 2026. </w:t>
      </w:r>
      <w:r w:rsidR="00AC34E0">
        <w:rPr>
          <w:sz w:val="24"/>
        </w:rPr>
        <w:t xml:space="preserve">Vi </w:t>
      </w:r>
      <w:r w:rsidR="00EA73D5">
        <w:rPr>
          <w:sz w:val="24"/>
        </w:rPr>
        <w:t>registrerer</w:t>
      </w:r>
      <w:r w:rsidR="00AC34E0">
        <w:rPr>
          <w:sz w:val="24"/>
        </w:rPr>
        <w:t xml:space="preserve"> at det ikke tas stilling til om </w:t>
      </w:r>
      <w:r w:rsidR="00E91202">
        <w:rPr>
          <w:sz w:val="24"/>
        </w:rPr>
        <w:t xml:space="preserve">neste </w:t>
      </w:r>
      <w:r w:rsidR="006B0CAB">
        <w:rPr>
          <w:sz w:val="24"/>
        </w:rPr>
        <w:t xml:space="preserve">plan </w:t>
      </w:r>
      <w:r w:rsidR="00E91202">
        <w:rPr>
          <w:sz w:val="24"/>
        </w:rPr>
        <w:t xml:space="preserve">bør </w:t>
      </w:r>
      <w:r w:rsidR="006B0CAB">
        <w:rPr>
          <w:sz w:val="24"/>
        </w:rPr>
        <w:t xml:space="preserve">ha en varighet på tre år for å komme i takt med NTP </w:t>
      </w:r>
      <w:r w:rsidR="00275C64">
        <w:rPr>
          <w:sz w:val="24"/>
        </w:rPr>
        <w:t xml:space="preserve">eller </w:t>
      </w:r>
      <w:r w:rsidR="001F328E">
        <w:rPr>
          <w:sz w:val="24"/>
        </w:rPr>
        <w:t>ikke</w:t>
      </w:r>
      <w:r w:rsidR="00E91202">
        <w:rPr>
          <w:sz w:val="24"/>
        </w:rPr>
        <w:t xml:space="preserve">. </w:t>
      </w:r>
      <w:r w:rsidR="00B7704C">
        <w:rPr>
          <w:sz w:val="24"/>
        </w:rPr>
        <w:t>Etter vårt syn b</w:t>
      </w:r>
      <w:r w:rsidR="00EA73D5">
        <w:rPr>
          <w:sz w:val="24"/>
        </w:rPr>
        <w:t xml:space="preserve">ør </w:t>
      </w:r>
      <w:r w:rsidR="00063998">
        <w:rPr>
          <w:sz w:val="24"/>
        </w:rPr>
        <w:t>gjelde for tre år</w:t>
      </w:r>
      <w:r w:rsidR="00B7704C">
        <w:rPr>
          <w:sz w:val="24"/>
        </w:rPr>
        <w:t xml:space="preserve">, slik at vi </w:t>
      </w:r>
      <w:r w:rsidR="00294D76">
        <w:rPr>
          <w:sz w:val="24"/>
        </w:rPr>
        <w:t xml:space="preserve">den </w:t>
      </w:r>
      <w:r w:rsidR="004A0F82">
        <w:rPr>
          <w:sz w:val="24"/>
        </w:rPr>
        <w:t xml:space="preserve">fortsatt sikres en god forankring i NTP-arbeidet. </w:t>
      </w:r>
    </w:p>
    <w:p w14:paraId="6C21F8DA" w14:textId="77777777" w:rsidR="00FA2CE7" w:rsidRPr="00450C73" w:rsidRDefault="00FA2CE7" w:rsidP="008B1780">
      <w:pPr>
        <w:rPr>
          <w:sz w:val="24"/>
        </w:rPr>
      </w:pPr>
    </w:p>
    <w:p w14:paraId="6807945D" w14:textId="2562C062" w:rsidR="00DD5B0F" w:rsidRDefault="00530C7D" w:rsidP="008B1780">
      <w:pPr>
        <w:rPr>
          <w:b/>
          <w:bCs/>
          <w:sz w:val="24"/>
        </w:rPr>
      </w:pPr>
      <w:r>
        <w:rPr>
          <w:b/>
          <w:bCs/>
          <w:sz w:val="24"/>
        </w:rPr>
        <w:t xml:space="preserve">DEL 4 ØVERIGE </w:t>
      </w:r>
      <w:r w:rsidR="00B2638E">
        <w:rPr>
          <w:b/>
          <w:bCs/>
          <w:sz w:val="24"/>
        </w:rPr>
        <w:t xml:space="preserve">RELEVANTE TEMA </w:t>
      </w:r>
      <w:r>
        <w:rPr>
          <w:b/>
          <w:bCs/>
          <w:sz w:val="24"/>
        </w:rPr>
        <w:t xml:space="preserve"> </w:t>
      </w:r>
      <w:r w:rsidR="00E452B4">
        <w:rPr>
          <w:b/>
          <w:bCs/>
          <w:sz w:val="24"/>
        </w:rPr>
        <w:t xml:space="preserve"> </w:t>
      </w:r>
    </w:p>
    <w:p w14:paraId="29A9BD75" w14:textId="77777777" w:rsidR="002B6BA9" w:rsidRDefault="002B6BA9" w:rsidP="008B1780">
      <w:pPr>
        <w:rPr>
          <w:b/>
          <w:bCs/>
          <w:sz w:val="24"/>
        </w:rPr>
      </w:pPr>
    </w:p>
    <w:p w14:paraId="71E5568C" w14:textId="6713346A" w:rsidR="0029037A" w:rsidRPr="0029037A" w:rsidRDefault="00681188" w:rsidP="002B6BA9">
      <w:pPr>
        <w:rPr>
          <w:b/>
          <w:bCs/>
          <w:sz w:val="24"/>
        </w:rPr>
      </w:pPr>
      <w:r>
        <w:rPr>
          <w:b/>
          <w:bCs/>
          <w:sz w:val="24"/>
        </w:rPr>
        <w:t>Bedre o</w:t>
      </w:r>
      <w:r w:rsidR="0029037A" w:rsidRPr="0029037A">
        <w:rPr>
          <w:b/>
          <w:bCs/>
          <w:sz w:val="24"/>
        </w:rPr>
        <w:t>rganisering av veisektoren</w:t>
      </w:r>
    </w:p>
    <w:p w14:paraId="2EE397DB" w14:textId="77777777" w:rsidR="0029037A" w:rsidRDefault="0029037A" w:rsidP="002B6BA9">
      <w:pPr>
        <w:rPr>
          <w:sz w:val="24"/>
        </w:rPr>
      </w:pPr>
    </w:p>
    <w:p w14:paraId="096C82CA" w14:textId="0B44C8C8" w:rsidR="00CB2227" w:rsidRDefault="00E449AE" w:rsidP="002B6BA9">
      <w:pPr>
        <w:rPr>
          <w:sz w:val="24"/>
        </w:rPr>
      </w:pPr>
      <w:r>
        <w:rPr>
          <w:sz w:val="24"/>
        </w:rPr>
        <w:t xml:space="preserve">Vi viser til pågående utredning </w:t>
      </w:r>
      <w:r w:rsidR="00162933">
        <w:rPr>
          <w:sz w:val="24"/>
        </w:rPr>
        <w:t xml:space="preserve">og nylig utlyst eksternt oppdrag </w:t>
      </w:r>
      <w:r>
        <w:rPr>
          <w:sz w:val="24"/>
        </w:rPr>
        <w:t xml:space="preserve">om organisering av </w:t>
      </w:r>
      <w:r w:rsidR="00510E12">
        <w:rPr>
          <w:sz w:val="24"/>
        </w:rPr>
        <w:t xml:space="preserve">utbygging, drift og vedlikehold av </w:t>
      </w:r>
      <w:r>
        <w:rPr>
          <w:sz w:val="24"/>
        </w:rPr>
        <w:t>veisektor</w:t>
      </w:r>
      <w:r w:rsidR="003E71DA">
        <w:rPr>
          <w:sz w:val="24"/>
        </w:rPr>
        <w:t>en, jf. Hurdalsplattformen</w:t>
      </w:r>
      <w:r w:rsidR="00174CFC">
        <w:rPr>
          <w:sz w:val="24"/>
        </w:rPr>
        <w:t xml:space="preserve">. </w:t>
      </w:r>
      <w:r w:rsidR="00F72F07">
        <w:rPr>
          <w:sz w:val="24"/>
        </w:rPr>
        <w:t xml:space="preserve">Det er </w:t>
      </w:r>
      <w:r w:rsidR="007136F4">
        <w:rPr>
          <w:sz w:val="24"/>
        </w:rPr>
        <w:t xml:space="preserve">positivt at departementet følger opp utfordringer </w:t>
      </w:r>
      <w:r w:rsidR="008749A0">
        <w:rPr>
          <w:sz w:val="24"/>
        </w:rPr>
        <w:t xml:space="preserve">knyttet til </w:t>
      </w:r>
      <w:r w:rsidR="00C068CA">
        <w:rPr>
          <w:sz w:val="24"/>
        </w:rPr>
        <w:t xml:space="preserve">økte kostnader, mer fragmenterte fagmiljøer </w:t>
      </w:r>
      <w:r w:rsidR="00F72F07">
        <w:rPr>
          <w:sz w:val="24"/>
        </w:rPr>
        <w:t>og mindre sammenhengende utbygginger</w:t>
      </w:r>
      <w:r w:rsidR="006F1E64">
        <w:rPr>
          <w:sz w:val="24"/>
        </w:rPr>
        <w:t>, spesielt e</w:t>
      </w:r>
      <w:r w:rsidR="00C22CE8">
        <w:rPr>
          <w:sz w:val="24"/>
        </w:rPr>
        <w:t xml:space="preserve">tter etableringen av Nye veier og avviklingen av Sams vegadministrasjon (ledd i regionreformen). </w:t>
      </w:r>
    </w:p>
    <w:p w14:paraId="5DF64EDD" w14:textId="77777777" w:rsidR="00CB2227" w:rsidRDefault="00CB2227" w:rsidP="002B6BA9">
      <w:pPr>
        <w:rPr>
          <w:sz w:val="24"/>
        </w:rPr>
      </w:pPr>
    </w:p>
    <w:p w14:paraId="688B3BF7" w14:textId="50D524C3" w:rsidR="002B6BA9" w:rsidRDefault="006F1E64" w:rsidP="002B6BA9">
      <w:pPr>
        <w:rPr>
          <w:sz w:val="24"/>
        </w:rPr>
      </w:pPr>
      <w:r>
        <w:rPr>
          <w:sz w:val="24"/>
        </w:rPr>
        <w:t xml:space="preserve">Trygg Trafikk legger til grunn at </w:t>
      </w:r>
      <w:r w:rsidR="004A400C">
        <w:rPr>
          <w:sz w:val="24"/>
        </w:rPr>
        <w:t xml:space="preserve">neste NTP </w:t>
      </w:r>
      <w:r w:rsidR="00262149">
        <w:rPr>
          <w:sz w:val="24"/>
        </w:rPr>
        <w:t xml:space="preserve">bidrar til </w:t>
      </w:r>
      <w:r w:rsidR="00075AA7">
        <w:rPr>
          <w:sz w:val="24"/>
        </w:rPr>
        <w:t xml:space="preserve">tydeligere </w:t>
      </w:r>
      <w:r w:rsidR="00262149">
        <w:rPr>
          <w:sz w:val="24"/>
        </w:rPr>
        <w:t>ansvarfordeling</w:t>
      </w:r>
      <w:r w:rsidR="00075AA7">
        <w:rPr>
          <w:sz w:val="24"/>
        </w:rPr>
        <w:t xml:space="preserve">, </w:t>
      </w:r>
      <w:r w:rsidR="00572271">
        <w:rPr>
          <w:sz w:val="24"/>
        </w:rPr>
        <w:t xml:space="preserve">økt </w:t>
      </w:r>
      <w:r w:rsidR="00075AA7">
        <w:rPr>
          <w:sz w:val="24"/>
        </w:rPr>
        <w:t xml:space="preserve">samarbeid og mer effektiv bruk av ressursene </w:t>
      </w:r>
      <w:r>
        <w:rPr>
          <w:sz w:val="24"/>
        </w:rPr>
        <w:t xml:space="preserve">i veisektoren </w:t>
      </w:r>
      <w:r w:rsidR="00786BAB">
        <w:rPr>
          <w:sz w:val="24"/>
        </w:rPr>
        <w:t xml:space="preserve">både samlet sett, og hos de ulike veieierne. Funnene og kritikken i Riksrevisjonens </w:t>
      </w:r>
      <w:r w:rsidR="00832805">
        <w:rPr>
          <w:sz w:val="24"/>
        </w:rPr>
        <w:t xml:space="preserve">nye </w:t>
      </w:r>
      <w:r w:rsidR="00403643">
        <w:rPr>
          <w:sz w:val="24"/>
        </w:rPr>
        <w:t>rapport</w:t>
      </w:r>
      <w:r w:rsidR="00832805">
        <w:rPr>
          <w:rStyle w:val="Fotnotereferanse"/>
          <w:sz w:val="24"/>
        </w:rPr>
        <w:footnoteReference w:id="6"/>
      </w:r>
      <w:r w:rsidR="00832805">
        <w:rPr>
          <w:sz w:val="24"/>
        </w:rPr>
        <w:t xml:space="preserve">, </w:t>
      </w:r>
      <w:r w:rsidR="00403643">
        <w:rPr>
          <w:sz w:val="24"/>
        </w:rPr>
        <w:t>som konkluderer med at k</w:t>
      </w:r>
      <w:r w:rsidR="00403643" w:rsidRPr="00403643">
        <w:rPr>
          <w:sz w:val="24"/>
        </w:rPr>
        <w:t xml:space="preserve">ostnadene til drift og vedlikehold av riks- og fylkesveiene har økt betydelig, men </w:t>
      </w:r>
      <w:r w:rsidR="00403643">
        <w:rPr>
          <w:sz w:val="24"/>
        </w:rPr>
        <w:t xml:space="preserve">at </w:t>
      </w:r>
      <w:r w:rsidR="00403643" w:rsidRPr="00403643">
        <w:rPr>
          <w:sz w:val="24"/>
        </w:rPr>
        <w:t>veiene verken blitt mer fremkommelige, miljøvennlige eller tryggere</w:t>
      </w:r>
      <w:r w:rsidR="00403643">
        <w:rPr>
          <w:sz w:val="24"/>
        </w:rPr>
        <w:t>, må tas på høyeste alvor</w:t>
      </w:r>
      <w:r w:rsidR="00403643" w:rsidRPr="00403643">
        <w:rPr>
          <w:sz w:val="24"/>
        </w:rPr>
        <w:t xml:space="preserve">. </w:t>
      </w:r>
    </w:p>
    <w:p w14:paraId="4464E048" w14:textId="77777777" w:rsidR="00832805" w:rsidRDefault="00832805" w:rsidP="002B6BA9">
      <w:pPr>
        <w:rPr>
          <w:sz w:val="24"/>
        </w:rPr>
      </w:pPr>
    </w:p>
    <w:p w14:paraId="413BC30F" w14:textId="765C437D" w:rsidR="00832805" w:rsidRDefault="008C0944" w:rsidP="002B6BA9">
      <w:pPr>
        <w:rPr>
          <w:sz w:val="24"/>
        </w:rPr>
      </w:pPr>
      <w:r>
        <w:rPr>
          <w:sz w:val="24"/>
        </w:rPr>
        <w:t xml:space="preserve">Vi har noen overordnede </w:t>
      </w:r>
      <w:r w:rsidR="006A0EDD">
        <w:rPr>
          <w:sz w:val="24"/>
        </w:rPr>
        <w:t>innspill til</w:t>
      </w:r>
      <w:r w:rsidR="006F1E64">
        <w:rPr>
          <w:sz w:val="24"/>
        </w:rPr>
        <w:t xml:space="preserve"> </w:t>
      </w:r>
      <w:r>
        <w:rPr>
          <w:sz w:val="24"/>
        </w:rPr>
        <w:t xml:space="preserve">det videre utredningsarbeidet: </w:t>
      </w:r>
    </w:p>
    <w:p w14:paraId="3CEABE80" w14:textId="77777777" w:rsidR="00832805" w:rsidRPr="00832805" w:rsidRDefault="00832805" w:rsidP="00832805">
      <w:pPr>
        <w:rPr>
          <w:sz w:val="24"/>
        </w:rPr>
      </w:pPr>
    </w:p>
    <w:p w14:paraId="5515E5AB" w14:textId="213F451E" w:rsidR="007114F2" w:rsidRPr="00F32274" w:rsidRDefault="006A0EDD">
      <w:pPr>
        <w:pStyle w:val="Listeavsnitt"/>
        <w:numPr>
          <w:ilvl w:val="0"/>
          <w:numId w:val="45"/>
        </w:numPr>
        <w:rPr>
          <w:sz w:val="24"/>
        </w:rPr>
      </w:pPr>
      <w:r w:rsidRPr="00F32274">
        <w:rPr>
          <w:sz w:val="24"/>
        </w:rPr>
        <w:t xml:space="preserve">Det bør </w:t>
      </w:r>
      <w:r w:rsidR="0073564B">
        <w:rPr>
          <w:sz w:val="24"/>
        </w:rPr>
        <w:t xml:space="preserve">vurderes å </w:t>
      </w:r>
      <w:r w:rsidRPr="00F32274">
        <w:rPr>
          <w:sz w:val="24"/>
        </w:rPr>
        <w:t xml:space="preserve">etablere </w:t>
      </w:r>
      <w:r w:rsidR="003F7633" w:rsidRPr="00F32274">
        <w:rPr>
          <w:sz w:val="24"/>
        </w:rPr>
        <w:t>en nasjonal minste</w:t>
      </w:r>
      <w:r w:rsidR="002B6BA9" w:rsidRPr="00F32274">
        <w:rPr>
          <w:sz w:val="24"/>
        </w:rPr>
        <w:t>standard for drift og vedlikehold som gjelder for alle ve</w:t>
      </w:r>
      <w:r w:rsidR="003F7633" w:rsidRPr="00F32274">
        <w:rPr>
          <w:sz w:val="24"/>
        </w:rPr>
        <w:t>i</w:t>
      </w:r>
      <w:r w:rsidR="002B6BA9" w:rsidRPr="00F32274">
        <w:rPr>
          <w:sz w:val="24"/>
        </w:rPr>
        <w:t xml:space="preserve">eiere. </w:t>
      </w:r>
      <w:r w:rsidR="00D232FF" w:rsidRPr="00F32274">
        <w:rPr>
          <w:sz w:val="24"/>
        </w:rPr>
        <w:t xml:space="preserve">Store variasjoner i </w:t>
      </w:r>
      <w:r w:rsidR="002B6BA9" w:rsidRPr="00F32274">
        <w:rPr>
          <w:sz w:val="24"/>
        </w:rPr>
        <w:t>stan</w:t>
      </w:r>
      <w:r w:rsidR="00FB252E">
        <w:rPr>
          <w:sz w:val="24"/>
        </w:rPr>
        <w:t xml:space="preserve">dard mellom ulike veieiere bidrar til </w:t>
      </w:r>
      <w:r w:rsidR="003A7163" w:rsidRPr="00F32274">
        <w:rPr>
          <w:sz w:val="24"/>
        </w:rPr>
        <w:t xml:space="preserve">uforutsigbarhet </w:t>
      </w:r>
      <w:r w:rsidR="007114F2" w:rsidRPr="00F32274">
        <w:rPr>
          <w:sz w:val="24"/>
        </w:rPr>
        <w:t>for trafikantene og påvirker trafikksikkerheten negativt</w:t>
      </w:r>
      <w:r w:rsidR="002B6BA9" w:rsidRPr="00F32274">
        <w:rPr>
          <w:sz w:val="24"/>
        </w:rPr>
        <w:t>.</w:t>
      </w:r>
    </w:p>
    <w:p w14:paraId="51AD3E8C" w14:textId="7D8BC6F2" w:rsidR="0029037A" w:rsidRPr="00F32274" w:rsidRDefault="0007142F" w:rsidP="00F32274">
      <w:pPr>
        <w:pStyle w:val="Listeavsnitt"/>
        <w:numPr>
          <w:ilvl w:val="0"/>
          <w:numId w:val="45"/>
        </w:numPr>
        <w:rPr>
          <w:sz w:val="24"/>
        </w:rPr>
      </w:pPr>
      <w:r w:rsidRPr="0007142F">
        <w:rPr>
          <w:sz w:val="24"/>
        </w:rPr>
        <w:t>Det</w:t>
      </w:r>
      <w:r>
        <w:rPr>
          <w:sz w:val="24"/>
        </w:rPr>
        <w:t xml:space="preserve"> </w:t>
      </w:r>
      <w:r w:rsidRPr="0007142F">
        <w:rPr>
          <w:sz w:val="24"/>
        </w:rPr>
        <w:t>er</w:t>
      </w:r>
      <w:r>
        <w:rPr>
          <w:sz w:val="24"/>
        </w:rPr>
        <w:t xml:space="preserve"> </w:t>
      </w:r>
      <w:r w:rsidRPr="0007142F">
        <w:rPr>
          <w:sz w:val="24"/>
        </w:rPr>
        <w:t>positivt</w:t>
      </w:r>
      <w:r>
        <w:rPr>
          <w:sz w:val="24"/>
        </w:rPr>
        <w:t xml:space="preserve"> </w:t>
      </w:r>
      <w:r w:rsidRPr="0007142F">
        <w:rPr>
          <w:sz w:val="24"/>
        </w:rPr>
        <w:t>at</w:t>
      </w:r>
      <w:r>
        <w:rPr>
          <w:sz w:val="24"/>
        </w:rPr>
        <w:t xml:space="preserve"> </w:t>
      </w:r>
      <w:r w:rsidRPr="0007142F">
        <w:rPr>
          <w:sz w:val="24"/>
        </w:rPr>
        <w:t>Vegtilsynet</w:t>
      </w:r>
      <w:r>
        <w:rPr>
          <w:sz w:val="24"/>
        </w:rPr>
        <w:t xml:space="preserve"> </w:t>
      </w:r>
      <w:r w:rsidRPr="0007142F">
        <w:rPr>
          <w:sz w:val="24"/>
        </w:rPr>
        <w:t>har</w:t>
      </w:r>
      <w:r>
        <w:rPr>
          <w:sz w:val="24"/>
        </w:rPr>
        <w:t xml:space="preserve"> </w:t>
      </w:r>
      <w:r w:rsidRPr="0007142F">
        <w:rPr>
          <w:sz w:val="24"/>
        </w:rPr>
        <w:t>fått</w:t>
      </w:r>
      <w:r>
        <w:rPr>
          <w:sz w:val="24"/>
        </w:rPr>
        <w:t xml:space="preserve"> </w:t>
      </w:r>
      <w:r w:rsidRPr="0007142F">
        <w:rPr>
          <w:sz w:val="24"/>
        </w:rPr>
        <w:t>ansvar</w:t>
      </w:r>
      <w:r>
        <w:rPr>
          <w:sz w:val="24"/>
        </w:rPr>
        <w:t xml:space="preserve"> </w:t>
      </w:r>
      <w:r w:rsidRPr="0007142F">
        <w:rPr>
          <w:sz w:val="24"/>
        </w:rPr>
        <w:t>for</w:t>
      </w:r>
      <w:r>
        <w:rPr>
          <w:sz w:val="24"/>
        </w:rPr>
        <w:t xml:space="preserve"> </w:t>
      </w:r>
      <w:r w:rsidRPr="0007142F">
        <w:rPr>
          <w:sz w:val="24"/>
        </w:rPr>
        <w:t>å</w:t>
      </w:r>
      <w:r>
        <w:rPr>
          <w:sz w:val="24"/>
        </w:rPr>
        <w:t xml:space="preserve"> </w:t>
      </w:r>
      <w:r w:rsidRPr="0007142F">
        <w:rPr>
          <w:sz w:val="24"/>
        </w:rPr>
        <w:t>være</w:t>
      </w:r>
      <w:r>
        <w:rPr>
          <w:sz w:val="24"/>
        </w:rPr>
        <w:t xml:space="preserve"> </w:t>
      </w:r>
      <w:r w:rsidRPr="0007142F">
        <w:rPr>
          <w:sz w:val="24"/>
        </w:rPr>
        <w:t>en</w:t>
      </w:r>
      <w:r>
        <w:rPr>
          <w:sz w:val="24"/>
        </w:rPr>
        <w:t xml:space="preserve"> </w:t>
      </w:r>
      <w:r w:rsidRPr="0007142F">
        <w:rPr>
          <w:sz w:val="24"/>
        </w:rPr>
        <w:t>pådriver</w:t>
      </w:r>
      <w:r>
        <w:rPr>
          <w:sz w:val="24"/>
        </w:rPr>
        <w:t xml:space="preserve"> </w:t>
      </w:r>
      <w:r w:rsidRPr="0007142F">
        <w:rPr>
          <w:sz w:val="24"/>
        </w:rPr>
        <w:t>for</w:t>
      </w:r>
      <w:r>
        <w:rPr>
          <w:sz w:val="24"/>
        </w:rPr>
        <w:t xml:space="preserve"> </w:t>
      </w:r>
      <w:r w:rsidRPr="0007142F">
        <w:rPr>
          <w:sz w:val="24"/>
        </w:rPr>
        <w:t>informasjons-</w:t>
      </w:r>
      <w:r>
        <w:rPr>
          <w:sz w:val="24"/>
        </w:rPr>
        <w:t>og er</w:t>
      </w:r>
      <w:r w:rsidRPr="0007142F">
        <w:rPr>
          <w:sz w:val="24"/>
        </w:rPr>
        <w:t>faringsdeling</w:t>
      </w:r>
      <w:r>
        <w:rPr>
          <w:sz w:val="24"/>
        </w:rPr>
        <w:t xml:space="preserve"> </w:t>
      </w:r>
      <w:r w:rsidRPr="0007142F">
        <w:rPr>
          <w:sz w:val="24"/>
        </w:rPr>
        <w:t>ovenfor</w:t>
      </w:r>
      <w:r>
        <w:rPr>
          <w:sz w:val="24"/>
        </w:rPr>
        <w:t xml:space="preserve"> </w:t>
      </w:r>
      <w:r w:rsidRPr="0007142F">
        <w:rPr>
          <w:sz w:val="24"/>
        </w:rPr>
        <w:t>fylkeskommunene</w:t>
      </w:r>
      <w:r>
        <w:rPr>
          <w:sz w:val="24"/>
        </w:rPr>
        <w:t xml:space="preserve"> </w:t>
      </w:r>
      <w:r w:rsidRPr="0007142F">
        <w:rPr>
          <w:sz w:val="24"/>
        </w:rPr>
        <w:t>for</w:t>
      </w:r>
      <w:r>
        <w:rPr>
          <w:sz w:val="24"/>
        </w:rPr>
        <w:t xml:space="preserve"> </w:t>
      </w:r>
      <w:r w:rsidRPr="0007142F">
        <w:rPr>
          <w:sz w:val="24"/>
        </w:rPr>
        <w:t>å</w:t>
      </w:r>
      <w:r>
        <w:rPr>
          <w:sz w:val="24"/>
        </w:rPr>
        <w:t xml:space="preserve"> </w:t>
      </w:r>
      <w:r w:rsidRPr="0007142F">
        <w:rPr>
          <w:sz w:val="24"/>
        </w:rPr>
        <w:t>bidra</w:t>
      </w:r>
      <w:r>
        <w:rPr>
          <w:sz w:val="24"/>
        </w:rPr>
        <w:t xml:space="preserve"> </w:t>
      </w:r>
      <w:r w:rsidRPr="0007142F">
        <w:rPr>
          <w:sz w:val="24"/>
        </w:rPr>
        <w:t>til</w:t>
      </w:r>
      <w:r>
        <w:rPr>
          <w:sz w:val="24"/>
        </w:rPr>
        <w:t xml:space="preserve"> </w:t>
      </w:r>
      <w:r w:rsidRPr="0007142F">
        <w:rPr>
          <w:sz w:val="24"/>
        </w:rPr>
        <w:t>et</w:t>
      </w:r>
      <w:r>
        <w:rPr>
          <w:sz w:val="24"/>
        </w:rPr>
        <w:t xml:space="preserve"> </w:t>
      </w:r>
      <w:r w:rsidRPr="0007142F">
        <w:rPr>
          <w:sz w:val="24"/>
        </w:rPr>
        <w:t>sikrere</w:t>
      </w:r>
      <w:r>
        <w:rPr>
          <w:sz w:val="24"/>
        </w:rPr>
        <w:t xml:space="preserve"> </w:t>
      </w:r>
      <w:r w:rsidRPr="0007142F">
        <w:rPr>
          <w:sz w:val="24"/>
        </w:rPr>
        <w:t>veinett.</w:t>
      </w:r>
      <w:r>
        <w:rPr>
          <w:sz w:val="24"/>
        </w:rPr>
        <w:t xml:space="preserve"> Et neste skritt bør være </w:t>
      </w:r>
      <w:r w:rsidR="0073564B">
        <w:rPr>
          <w:sz w:val="24"/>
        </w:rPr>
        <w:t xml:space="preserve">å utvide </w:t>
      </w:r>
      <w:r w:rsidRPr="0007142F">
        <w:rPr>
          <w:sz w:val="24"/>
        </w:rPr>
        <w:t>Vegtilsynet</w:t>
      </w:r>
      <w:r>
        <w:rPr>
          <w:sz w:val="24"/>
        </w:rPr>
        <w:t xml:space="preserve"> </w:t>
      </w:r>
      <w:r w:rsidRPr="0007142F">
        <w:rPr>
          <w:sz w:val="24"/>
        </w:rPr>
        <w:t>tilsynsansvar</w:t>
      </w:r>
      <w:r>
        <w:rPr>
          <w:sz w:val="24"/>
        </w:rPr>
        <w:t xml:space="preserve"> </w:t>
      </w:r>
      <w:r w:rsidR="0073564B">
        <w:rPr>
          <w:sz w:val="24"/>
        </w:rPr>
        <w:t xml:space="preserve">til å omfatte </w:t>
      </w:r>
      <w:r w:rsidRPr="0007142F">
        <w:rPr>
          <w:sz w:val="24"/>
        </w:rPr>
        <w:t>fylkesveien</w:t>
      </w:r>
      <w:r>
        <w:rPr>
          <w:sz w:val="24"/>
        </w:rPr>
        <w:t>e.</w:t>
      </w:r>
      <w:r w:rsidR="00260629" w:rsidRPr="00F32274">
        <w:rPr>
          <w:sz w:val="24"/>
        </w:rPr>
        <w:t xml:space="preserve"> </w:t>
      </w:r>
    </w:p>
    <w:p w14:paraId="5F8E71E1" w14:textId="44425CD7" w:rsidR="0007142F" w:rsidRPr="0007142F" w:rsidRDefault="0007142F" w:rsidP="1AF2554B">
      <w:pPr>
        <w:pStyle w:val="Listeavsnitt"/>
        <w:numPr>
          <w:ilvl w:val="0"/>
          <w:numId w:val="45"/>
        </w:numPr>
        <w:rPr>
          <w:i/>
          <w:iCs/>
          <w:sz w:val="24"/>
        </w:rPr>
      </w:pPr>
      <w:r w:rsidRPr="1AF2554B">
        <w:rPr>
          <w:sz w:val="24"/>
        </w:rPr>
        <w:t>Nye veier</w:t>
      </w:r>
      <w:r w:rsidR="00F9432C" w:rsidRPr="1AF2554B">
        <w:rPr>
          <w:sz w:val="24"/>
        </w:rPr>
        <w:t xml:space="preserve">s formål bør </w:t>
      </w:r>
      <w:r w:rsidRPr="1AF2554B">
        <w:rPr>
          <w:sz w:val="24"/>
        </w:rPr>
        <w:t xml:space="preserve">bedre </w:t>
      </w:r>
      <w:r w:rsidR="009F1CF1" w:rsidRPr="1AF2554B">
        <w:rPr>
          <w:sz w:val="24"/>
        </w:rPr>
        <w:t>speile alle</w:t>
      </w:r>
      <w:r w:rsidRPr="1AF2554B">
        <w:rPr>
          <w:sz w:val="24"/>
        </w:rPr>
        <w:t xml:space="preserve"> hovedmålene i transportpolitikken. I gjeldende </w:t>
      </w:r>
      <w:r w:rsidR="00504DEA" w:rsidRPr="1AF2554B">
        <w:rPr>
          <w:sz w:val="24"/>
        </w:rPr>
        <w:t xml:space="preserve">NTP </w:t>
      </w:r>
      <w:r w:rsidR="00681188" w:rsidRPr="1AF2554B">
        <w:rPr>
          <w:sz w:val="24"/>
        </w:rPr>
        <w:t xml:space="preserve">(boks 4.3) </w:t>
      </w:r>
      <w:r w:rsidR="00310C2F" w:rsidRPr="1AF2554B">
        <w:rPr>
          <w:sz w:val="24"/>
        </w:rPr>
        <w:t>er virksomheten tett og ensidig knyttet til «mer for pengene»</w:t>
      </w:r>
      <w:r w:rsidR="009631F0" w:rsidRPr="1AF2554B">
        <w:rPr>
          <w:sz w:val="24"/>
        </w:rPr>
        <w:t xml:space="preserve">. </w:t>
      </w:r>
      <w:r w:rsidR="000F1712">
        <w:rPr>
          <w:sz w:val="24"/>
        </w:rPr>
        <w:t xml:space="preserve">Dermed </w:t>
      </w:r>
      <w:r w:rsidR="00E07C9D">
        <w:rPr>
          <w:sz w:val="24"/>
        </w:rPr>
        <w:t>nedprioriteres etter vårt syn nullvisjonen</w:t>
      </w:r>
      <w:r w:rsidR="00AE3808">
        <w:rPr>
          <w:sz w:val="24"/>
        </w:rPr>
        <w:t xml:space="preserve"> og trafikksikkerheten</w:t>
      </w:r>
      <w:r w:rsidR="00E07C9D">
        <w:rPr>
          <w:sz w:val="24"/>
        </w:rPr>
        <w:t xml:space="preserve">. </w:t>
      </w:r>
      <w:r w:rsidR="000F1712">
        <w:rPr>
          <w:sz w:val="24"/>
        </w:rPr>
        <w:t xml:space="preserve">F.eks. beskrives «Nye </w:t>
      </w:r>
      <w:r w:rsidR="00681188" w:rsidRPr="1AF2554B">
        <w:rPr>
          <w:sz w:val="24"/>
        </w:rPr>
        <w:t xml:space="preserve">veier </w:t>
      </w:r>
      <w:r w:rsidRPr="1AF2554B">
        <w:rPr>
          <w:sz w:val="24"/>
        </w:rPr>
        <w:t>modellen</w:t>
      </w:r>
      <w:r w:rsidR="000F1712">
        <w:rPr>
          <w:sz w:val="24"/>
        </w:rPr>
        <w:t xml:space="preserve">» </w:t>
      </w:r>
      <w:r w:rsidR="009631F0" w:rsidRPr="1AF2554B">
        <w:rPr>
          <w:sz w:val="24"/>
        </w:rPr>
        <w:t>som følger</w:t>
      </w:r>
      <w:r w:rsidRPr="1AF2554B">
        <w:rPr>
          <w:sz w:val="24"/>
        </w:rPr>
        <w:t xml:space="preserve">: </w:t>
      </w:r>
      <w:r w:rsidRPr="1AF2554B">
        <w:rPr>
          <w:i/>
          <w:iCs/>
          <w:sz w:val="24"/>
        </w:rPr>
        <w:t>«Statens mål som eier er høyest mulig samfunnsøkonomisk lønnsomhet i de veiprosjekter selskapet har fått ansvar for. Basert på dette har selskapet som formål å oppnå en mer kostnadseffektiv og helhetlig utbygging. Det ble ikke satt andre mål som skulle nås i tillegg til dette, noe som reduserer risikoen for målkonflikter</w:t>
      </w:r>
      <w:r w:rsidR="00681188" w:rsidRPr="1AF2554B">
        <w:rPr>
          <w:i/>
          <w:iCs/>
          <w:sz w:val="24"/>
        </w:rPr>
        <w:t>»</w:t>
      </w:r>
      <w:r w:rsidRPr="1AF2554B">
        <w:rPr>
          <w:i/>
          <w:iCs/>
          <w:sz w:val="24"/>
        </w:rPr>
        <w:t xml:space="preserve">. </w:t>
      </w:r>
    </w:p>
    <w:p w14:paraId="08D4D1F0" w14:textId="77777777" w:rsidR="00BD6270" w:rsidRPr="00BD6270" w:rsidRDefault="00BD6270" w:rsidP="00BD6270">
      <w:pPr>
        <w:rPr>
          <w:sz w:val="24"/>
        </w:rPr>
      </w:pPr>
    </w:p>
    <w:p w14:paraId="4FD3B22A" w14:textId="10ABE63E" w:rsidR="0029037A" w:rsidRDefault="000D5A74" w:rsidP="0029037A">
      <w:pPr>
        <w:rPr>
          <w:b/>
          <w:bCs/>
          <w:sz w:val="24"/>
        </w:rPr>
      </w:pPr>
      <w:r>
        <w:rPr>
          <w:b/>
          <w:bCs/>
          <w:sz w:val="24"/>
        </w:rPr>
        <w:t>En m</w:t>
      </w:r>
      <w:r w:rsidR="004E27DC">
        <w:rPr>
          <w:b/>
          <w:bCs/>
          <w:sz w:val="24"/>
        </w:rPr>
        <w:t xml:space="preserve">er sentral rolle for </w:t>
      </w:r>
      <w:r w:rsidR="000C53FC">
        <w:rPr>
          <w:b/>
          <w:bCs/>
          <w:sz w:val="24"/>
        </w:rPr>
        <w:t>f</w:t>
      </w:r>
      <w:r w:rsidR="0029037A" w:rsidRPr="0029037A">
        <w:rPr>
          <w:b/>
          <w:bCs/>
          <w:sz w:val="24"/>
        </w:rPr>
        <w:t>ylkesve</w:t>
      </w:r>
      <w:r w:rsidR="00681188">
        <w:rPr>
          <w:b/>
          <w:bCs/>
          <w:sz w:val="24"/>
        </w:rPr>
        <w:t xml:space="preserve">inettet </w:t>
      </w:r>
    </w:p>
    <w:p w14:paraId="5B208A1A" w14:textId="77777777" w:rsidR="00B82D75" w:rsidRDefault="00B82D75" w:rsidP="0029037A">
      <w:pPr>
        <w:rPr>
          <w:b/>
          <w:bCs/>
          <w:sz w:val="24"/>
        </w:rPr>
      </w:pPr>
    </w:p>
    <w:p w14:paraId="05281740" w14:textId="3AD3B861" w:rsidR="00DE5786" w:rsidRDefault="009631F0" w:rsidP="1AF2554B">
      <w:pPr>
        <w:rPr>
          <w:sz w:val="24"/>
        </w:rPr>
      </w:pPr>
      <w:r w:rsidRPr="1AF2554B">
        <w:rPr>
          <w:sz w:val="24"/>
        </w:rPr>
        <w:t>Det er ikke gitt noe eget oppdrag om f</w:t>
      </w:r>
      <w:r w:rsidR="00681188" w:rsidRPr="1AF2554B">
        <w:rPr>
          <w:sz w:val="24"/>
        </w:rPr>
        <w:t xml:space="preserve">ylkesveinettet </w:t>
      </w:r>
      <w:r w:rsidRPr="1AF2554B">
        <w:rPr>
          <w:sz w:val="24"/>
        </w:rPr>
        <w:t>i</w:t>
      </w:r>
      <w:r w:rsidR="00287F8B" w:rsidRPr="1AF2554B">
        <w:rPr>
          <w:sz w:val="24"/>
        </w:rPr>
        <w:t xml:space="preserve">fm </w:t>
      </w:r>
      <w:r w:rsidR="00681188" w:rsidRPr="1AF2554B">
        <w:rPr>
          <w:sz w:val="24"/>
        </w:rPr>
        <w:t>NTP</w:t>
      </w:r>
      <w:r w:rsidR="00287F8B" w:rsidRPr="1AF2554B">
        <w:rPr>
          <w:sz w:val="24"/>
        </w:rPr>
        <w:t>-arbeidet</w:t>
      </w:r>
      <w:r w:rsidR="00681188" w:rsidRPr="1AF2554B">
        <w:rPr>
          <w:sz w:val="24"/>
        </w:rPr>
        <w:t xml:space="preserve">, men </w:t>
      </w:r>
      <w:r w:rsidR="005C05DD" w:rsidRPr="1AF2554B">
        <w:rPr>
          <w:sz w:val="24"/>
        </w:rPr>
        <w:t xml:space="preserve">fylkeskommunene har </w:t>
      </w:r>
      <w:r w:rsidR="00287F8B" w:rsidRPr="1AF2554B">
        <w:rPr>
          <w:sz w:val="24"/>
        </w:rPr>
        <w:t xml:space="preserve">sendt </w:t>
      </w:r>
      <w:r w:rsidR="00AE3808">
        <w:rPr>
          <w:sz w:val="24"/>
        </w:rPr>
        <w:t xml:space="preserve">egne </w:t>
      </w:r>
      <w:r w:rsidR="00C94FF3">
        <w:rPr>
          <w:sz w:val="24"/>
        </w:rPr>
        <w:t>hørings</w:t>
      </w:r>
      <w:r w:rsidR="005C05DD" w:rsidRPr="1AF2554B">
        <w:rPr>
          <w:sz w:val="24"/>
        </w:rPr>
        <w:t xml:space="preserve">innspill. Trygg Trafikk mener at </w:t>
      </w:r>
      <w:r w:rsidR="00287F8B" w:rsidRPr="1AF2554B">
        <w:rPr>
          <w:sz w:val="24"/>
        </w:rPr>
        <w:t xml:space="preserve">fylkesveinettet bør få en mer sentral rolle i neste </w:t>
      </w:r>
      <w:r w:rsidR="007C4BFE" w:rsidRPr="1AF2554B">
        <w:rPr>
          <w:sz w:val="24"/>
        </w:rPr>
        <w:t xml:space="preserve">NTP enn det som er tilfelle i gjeldende NTP. </w:t>
      </w:r>
      <w:r w:rsidR="00CB1371" w:rsidRPr="1AF2554B">
        <w:rPr>
          <w:sz w:val="24"/>
        </w:rPr>
        <w:t xml:space="preserve">Det er her etterslepet </w:t>
      </w:r>
      <w:r w:rsidR="00FA4479" w:rsidRPr="1AF2554B">
        <w:rPr>
          <w:sz w:val="24"/>
        </w:rPr>
        <w:t xml:space="preserve">og </w:t>
      </w:r>
      <w:r w:rsidR="00761053" w:rsidRPr="1AF2554B">
        <w:rPr>
          <w:sz w:val="24"/>
        </w:rPr>
        <w:t xml:space="preserve">ulykkesrisikoen er størst. </w:t>
      </w:r>
      <w:r w:rsidR="00B64DC6" w:rsidRPr="1AF2554B">
        <w:rPr>
          <w:sz w:val="24"/>
        </w:rPr>
        <w:t>R</w:t>
      </w:r>
      <w:r w:rsidR="00B82D75" w:rsidRPr="1AF2554B">
        <w:rPr>
          <w:sz w:val="24"/>
        </w:rPr>
        <w:t>isiko</w:t>
      </w:r>
      <w:r w:rsidR="005F4A2D" w:rsidRPr="1AF2554B">
        <w:rPr>
          <w:sz w:val="24"/>
        </w:rPr>
        <w:t>en</w:t>
      </w:r>
      <w:r w:rsidR="00B82D75" w:rsidRPr="1AF2554B">
        <w:rPr>
          <w:sz w:val="24"/>
        </w:rPr>
        <w:t xml:space="preserve"> for å bli drept eller hardt skadet </w:t>
      </w:r>
      <w:r w:rsidR="005F4A2D" w:rsidRPr="1AF2554B">
        <w:rPr>
          <w:sz w:val="24"/>
        </w:rPr>
        <w:t xml:space="preserve">er </w:t>
      </w:r>
      <w:r w:rsidR="00B64DC6" w:rsidRPr="1AF2554B">
        <w:rPr>
          <w:sz w:val="24"/>
        </w:rPr>
        <w:t xml:space="preserve">f.eks. </w:t>
      </w:r>
      <w:r w:rsidR="00C94FF3">
        <w:rPr>
          <w:sz w:val="24"/>
        </w:rPr>
        <w:t>80-90 p</w:t>
      </w:r>
      <w:r w:rsidR="00B82D75" w:rsidRPr="1AF2554B">
        <w:rPr>
          <w:sz w:val="24"/>
        </w:rPr>
        <w:t xml:space="preserve">rosent høyere </w:t>
      </w:r>
      <w:r w:rsidR="005F4A2D" w:rsidRPr="1AF2554B">
        <w:rPr>
          <w:sz w:val="24"/>
        </w:rPr>
        <w:t xml:space="preserve">på fylkesveinettet </w:t>
      </w:r>
      <w:r w:rsidR="00B82D75" w:rsidRPr="1AF2554B">
        <w:rPr>
          <w:sz w:val="24"/>
        </w:rPr>
        <w:t xml:space="preserve">enn på riksveinettet, noe som ikke er akseptabelt. </w:t>
      </w:r>
      <w:r w:rsidR="000B3437">
        <w:rPr>
          <w:sz w:val="24"/>
        </w:rPr>
        <w:t xml:space="preserve">Det er bred enighet om behovet </w:t>
      </w:r>
      <w:r w:rsidR="00C94FF3">
        <w:rPr>
          <w:sz w:val="24"/>
        </w:rPr>
        <w:t xml:space="preserve">for </w:t>
      </w:r>
      <w:r w:rsidR="00FE412D" w:rsidRPr="1AF2554B">
        <w:rPr>
          <w:sz w:val="24"/>
        </w:rPr>
        <w:t>en betydelig opprustning av f</w:t>
      </w:r>
      <w:r w:rsidR="009B6C76" w:rsidRPr="1AF2554B">
        <w:rPr>
          <w:sz w:val="24"/>
        </w:rPr>
        <w:t xml:space="preserve">ylkesveiene </w:t>
      </w:r>
      <w:r w:rsidR="00556F05" w:rsidRPr="1AF2554B">
        <w:rPr>
          <w:sz w:val="24"/>
        </w:rPr>
        <w:t>i årene som kommer</w:t>
      </w:r>
      <w:r w:rsidR="000B3437">
        <w:rPr>
          <w:sz w:val="24"/>
        </w:rPr>
        <w:t>.</w:t>
      </w:r>
    </w:p>
    <w:p w14:paraId="00B96474" w14:textId="77777777" w:rsidR="00ED36DA" w:rsidRDefault="00ED36DA" w:rsidP="00C75DD3">
      <w:pPr>
        <w:rPr>
          <w:sz w:val="24"/>
        </w:rPr>
      </w:pPr>
    </w:p>
    <w:p w14:paraId="31CC9EB7" w14:textId="56EE25B2" w:rsidR="00C75DD3" w:rsidRDefault="00BC1D25" w:rsidP="1AF2554B">
      <w:pPr>
        <w:rPr>
          <w:sz w:val="24"/>
        </w:rPr>
      </w:pPr>
      <w:r>
        <w:rPr>
          <w:sz w:val="24"/>
        </w:rPr>
        <w:t xml:space="preserve">Vi har lenge etterlyst </w:t>
      </w:r>
      <w:r w:rsidR="009F1CF1">
        <w:rPr>
          <w:sz w:val="24"/>
        </w:rPr>
        <w:t xml:space="preserve">en </w:t>
      </w:r>
      <w:r w:rsidR="008A6141" w:rsidRPr="1AF2554B">
        <w:rPr>
          <w:sz w:val="24"/>
        </w:rPr>
        <w:t xml:space="preserve">bedre og </w:t>
      </w:r>
      <w:r w:rsidR="00C75DD3" w:rsidRPr="1AF2554B">
        <w:rPr>
          <w:sz w:val="24"/>
        </w:rPr>
        <w:t>mer troverdig oversikt over det reelle etterslepet på fylkesveinettet. Vi</w:t>
      </w:r>
      <w:r w:rsidR="001A7753" w:rsidRPr="1AF2554B">
        <w:rPr>
          <w:sz w:val="24"/>
        </w:rPr>
        <w:t xml:space="preserve"> </w:t>
      </w:r>
      <w:r w:rsidR="00C75DD3" w:rsidRPr="1AF2554B">
        <w:rPr>
          <w:sz w:val="24"/>
        </w:rPr>
        <w:t xml:space="preserve">er </w:t>
      </w:r>
      <w:r w:rsidR="008A6141" w:rsidRPr="1AF2554B">
        <w:rPr>
          <w:sz w:val="24"/>
        </w:rPr>
        <w:t xml:space="preserve">derfor </w:t>
      </w:r>
      <w:r w:rsidR="00C75DD3" w:rsidRPr="1AF2554B">
        <w:rPr>
          <w:sz w:val="24"/>
        </w:rPr>
        <w:t xml:space="preserve">glade for at Statens vegvesen samler og oppdaterer denne kunnskapen som er planlagt å være klar våren 2024. Det </w:t>
      </w:r>
      <w:r w:rsidR="008A6141" w:rsidRPr="1AF2554B">
        <w:rPr>
          <w:sz w:val="24"/>
        </w:rPr>
        <w:t xml:space="preserve">er </w:t>
      </w:r>
      <w:r w:rsidR="00C75DD3" w:rsidRPr="1AF2554B">
        <w:rPr>
          <w:sz w:val="24"/>
        </w:rPr>
        <w:t xml:space="preserve">viktig å enes om en felles metodikk for vurdering av etterslep </w:t>
      </w:r>
      <w:r w:rsidR="00133B58" w:rsidRPr="1AF2554B">
        <w:rPr>
          <w:sz w:val="24"/>
        </w:rPr>
        <w:t xml:space="preserve">basert på </w:t>
      </w:r>
      <w:r w:rsidR="00C75DD3" w:rsidRPr="1AF2554B">
        <w:rPr>
          <w:sz w:val="24"/>
        </w:rPr>
        <w:t xml:space="preserve">bestemte kriterier på tvers av fylkeskommunene. </w:t>
      </w:r>
    </w:p>
    <w:p w14:paraId="17835D7F" w14:textId="77777777" w:rsidR="00776C7A" w:rsidRDefault="00776C7A" w:rsidP="00C75DD3">
      <w:pPr>
        <w:rPr>
          <w:sz w:val="24"/>
        </w:rPr>
      </w:pPr>
    </w:p>
    <w:p w14:paraId="283F1279" w14:textId="4BF49320" w:rsidR="009F1CF1" w:rsidRPr="00D51832" w:rsidRDefault="00384144" w:rsidP="1AF2554B">
      <w:pPr>
        <w:rPr>
          <w:sz w:val="24"/>
        </w:rPr>
      </w:pPr>
      <w:r w:rsidRPr="00D51832">
        <w:rPr>
          <w:sz w:val="24"/>
        </w:rPr>
        <w:t xml:space="preserve">Basert på denne oversikten </w:t>
      </w:r>
      <w:r w:rsidR="00D51832">
        <w:rPr>
          <w:sz w:val="24"/>
        </w:rPr>
        <w:t xml:space="preserve">bør </w:t>
      </w:r>
      <w:r w:rsidR="00252357">
        <w:rPr>
          <w:sz w:val="24"/>
        </w:rPr>
        <w:t xml:space="preserve">det </w:t>
      </w:r>
      <w:r w:rsidR="000157A8" w:rsidRPr="00D51832">
        <w:rPr>
          <w:sz w:val="24"/>
        </w:rPr>
        <w:t>i</w:t>
      </w:r>
      <w:r w:rsidR="00A2429F" w:rsidRPr="00D51832">
        <w:rPr>
          <w:sz w:val="24"/>
        </w:rPr>
        <w:t>dentifisere</w:t>
      </w:r>
      <w:r w:rsidR="00252357">
        <w:rPr>
          <w:sz w:val="24"/>
        </w:rPr>
        <w:t>s</w:t>
      </w:r>
      <w:r w:rsidR="00A2429F" w:rsidRPr="00D51832">
        <w:rPr>
          <w:sz w:val="24"/>
        </w:rPr>
        <w:t xml:space="preserve"> hvilke </w:t>
      </w:r>
      <w:r w:rsidR="00107E06" w:rsidRPr="00D51832">
        <w:rPr>
          <w:sz w:val="24"/>
        </w:rPr>
        <w:t xml:space="preserve">strekninger </w:t>
      </w:r>
      <w:r w:rsidR="00A2429F" w:rsidRPr="00D51832">
        <w:rPr>
          <w:sz w:val="24"/>
        </w:rPr>
        <w:t>som har det største oppgraderingsbehovet</w:t>
      </w:r>
      <w:r w:rsidR="003C2030" w:rsidRPr="00D51832">
        <w:rPr>
          <w:sz w:val="24"/>
        </w:rPr>
        <w:t xml:space="preserve">, basert på f.eks. </w:t>
      </w:r>
      <w:r w:rsidR="00EA1A02" w:rsidRPr="00D51832">
        <w:rPr>
          <w:sz w:val="24"/>
        </w:rPr>
        <w:t>ulykkesrisiko, høy Å</w:t>
      </w:r>
      <w:r w:rsidR="00776C7A" w:rsidRPr="00D51832">
        <w:rPr>
          <w:sz w:val="24"/>
        </w:rPr>
        <w:t xml:space="preserve">DT, eller verdi for næringstransporten. </w:t>
      </w:r>
      <w:r w:rsidR="00F872EA">
        <w:rPr>
          <w:sz w:val="24"/>
        </w:rPr>
        <w:t xml:space="preserve">Etablering av et </w:t>
      </w:r>
      <w:r w:rsidR="00776C7A" w:rsidRPr="00D51832">
        <w:rPr>
          <w:sz w:val="24"/>
        </w:rPr>
        <w:t xml:space="preserve">investeringsprogram </w:t>
      </w:r>
      <w:r w:rsidR="004F7325">
        <w:rPr>
          <w:sz w:val="24"/>
        </w:rPr>
        <w:t xml:space="preserve">som et samarbeid mellom staten og </w:t>
      </w:r>
      <w:r w:rsidR="00776C7A" w:rsidRPr="00D51832">
        <w:rPr>
          <w:sz w:val="24"/>
        </w:rPr>
        <w:t>fylkeskommune</w:t>
      </w:r>
      <w:r w:rsidR="004F7325">
        <w:rPr>
          <w:sz w:val="24"/>
        </w:rPr>
        <w:t>ne</w:t>
      </w:r>
      <w:r w:rsidR="009B4F0D" w:rsidRPr="00D51832">
        <w:rPr>
          <w:sz w:val="24"/>
        </w:rPr>
        <w:t xml:space="preserve">, f.eks. </w:t>
      </w:r>
      <w:r w:rsidR="00776C7A" w:rsidRPr="00D51832">
        <w:rPr>
          <w:sz w:val="24"/>
        </w:rPr>
        <w:t>etter modell fra byvekstavtalene</w:t>
      </w:r>
      <w:r w:rsidR="00F872EA">
        <w:rPr>
          <w:sz w:val="24"/>
        </w:rPr>
        <w:t>, kan være en vei å gå</w:t>
      </w:r>
      <w:r w:rsidR="00776C7A" w:rsidRPr="00D51832">
        <w:rPr>
          <w:sz w:val="24"/>
        </w:rPr>
        <w:t>.</w:t>
      </w:r>
    </w:p>
    <w:p w14:paraId="6CC79C0F" w14:textId="140115FC" w:rsidR="00776C7A" w:rsidRDefault="009C7FDC" w:rsidP="1AF2554B">
      <w:pPr>
        <w:rPr>
          <w:sz w:val="24"/>
        </w:rPr>
      </w:pPr>
      <w:r>
        <w:rPr>
          <w:sz w:val="24"/>
        </w:rPr>
        <w:t xml:space="preserve">Det bør </w:t>
      </w:r>
      <w:r w:rsidR="00B12C53">
        <w:rPr>
          <w:sz w:val="24"/>
        </w:rPr>
        <w:t>samtidig v</w:t>
      </w:r>
      <w:r>
        <w:rPr>
          <w:sz w:val="24"/>
        </w:rPr>
        <w:t>urderes om s</w:t>
      </w:r>
      <w:r w:rsidR="009F1CF1" w:rsidRPr="00D51832">
        <w:rPr>
          <w:sz w:val="24"/>
        </w:rPr>
        <w:t>trekninger som har dårlig standard og er særlig ulykkesutsatt bør ha lavere fartsgrense</w:t>
      </w:r>
      <w:r>
        <w:rPr>
          <w:sz w:val="24"/>
        </w:rPr>
        <w:t xml:space="preserve"> (utdypet i </w:t>
      </w:r>
      <w:r w:rsidR="009F1CF1" w:rsidRPr="00D51832">
        <w:rPr>
          <w:sz w:val="24"/>
        </w:rPr>
        <w:t>kap. 6</w:t>
      </w:r>
      <w:r>
        <w:rPr>
          <w:sz w:val="24"/>
        </w:rPr>
        <w:t xml:space="preserve">). </w:t>
      </w:r>
    </w:p>
    <w:p w14:paraId="0336EA4F" w14:textId="77777777" w:rsidR="00776C7A" w:rsidRDefault="00776C7A" w:rsidP="00C75DD3">
      <w:pPr>
        <w:rPr>
          <w:sz w:val="24"/>
        </w:rPr>
      </w:pPr>
    </w:p>
    <w:p w14:paraId="1414E84F" w14:textId="087930EC" w:rsidR="001255B5" w:rsidRDefault="004A0106" w:rsidP="5BE7466D">
      <w:pPr>
        <w:rPr>
          <w:sz w:val="24"/>
        </w:rPr>
      </w:pPr>
      <w:r>
        <w:rPr>
          <w:sz w:val="24"/>
        </w:rPr>
        <w:t xml:space="preserve">Som </w:t>
      </w:r>
      <w:r w:rsidR="00B12C53">
        <w:rPr>
          <w:sz w:val="24"/>
        </w:rPr>
        <w:t xml:space="preserve">ledd i arbeidet med </w:t>
      </w:r>
      <w:r w:rsidR="00686B58">
        <w:rPr>
          <w:sz w:val="24"/>
        </w:rPr>
        <w:t xml:space="preserve">å ruste opp fylkesveinettet </w:t>
      </w:r>
      <w:r w:rsidR="37F6CA15" w:rsidRPr="5BE7466D">
        <w:rPr>
          <w:sz w:val="24"/>
        </w:rPr>
        <w:t>bør det</w:t>
      </w:r>
      <w:r w:rsidR="00B12C53">
        <w:rPr>
          <w:sz w:val="24"/>
        </w:rPr>
        <w:t xml:space="preserve"> også</w:t>
      </w:r>
      <w:r w:rsidR="37F6CA15" w:rsidRPr="5BE7466D">
        <w:rPr>
          <w:sz w:val="24"/>
        </w:rPr>
        <w:t xml:space="preserve"> tas </w:t>
      </w:r>
      <w:r w:rsidR="482C3C8F" w:rsidRPr="5BE7466D">
        <w:rPr>
          <w:sz w:val="24"/>
        </w:rPr>
        <w:t>g</w:t>
      </w:r>
      <w:r w:rsidR="4FD96EB6" w:rsidRPr="5BE7466D">
        <w:rPr>
          <w:sz w:val="24"/>
        </w:rPr>
        <w:t>rep</w:t>
      </w:r>
      <w:r w:rsidR="59A2DB51" w:rsidRPr="5BE7466D">
        <w:rPr>
          <w:sz w:val="24"/>
        </w:rPr>
        <w:t xml:space="preserve"> </w:t>
      </w:r>
      <w:r w:rsidR="6B39C210" w:rsidRPr="5BE7466D">
        <w:rPr>
          <w:sz w:val="24"/>
        </w:rPr>
        <w:t>for å bedre kvalitet</w:t>
      </w:r>
      <w:r w:rsidR="4EA7BE5E" w:rsidRPr="5BE7466D">
        <w:rPr>
          <w:sz w:val="24"/>
        </w:rPr>
        <w:t>en</w:t>
      </w:r>
      <w:r w:rsidR="6B39C210" w:rsidRPr="5BE7466D">
        <w:rPr>
          <w:sz w:val="24"/>
        </w:rPr>
        <w:t xml:space="preserve"> og effektivitet</w:t>
      </w:r>
      <w:r w:rsidR="4EA7BE5E" w:rsidRPr="5BE7466D">
        <w:rPr>
          <w:sz w:val="24"/>
        </w:rPr>
        <w:t>en</w:t>
      </w:r>
      <w:r w:rsidR="3237124E" w:rsidRPr="5BE7466D">
        <w:rPr>
          <w:sz w:val="24"/>
        </w:rPr>
        <w:t xml:space="preserve"> på investeringer</w:t>
      </w:r>
      <w:r w:rsidR="482C3C8F" w:rsidRPr="5BE7466D">
        <w:rPr>
          <w:sz w:val="24"/>
        </w:rPr>
        <w:t xml:space="preserve">, drift </w:t>
      </w:r>
      <w:r w:rsidR="3237124E" w:rsidRPr="5BE7466D">
        <w:rPr>
          <w:sz w:val="24"/>
        </w:rPr>
        <w:t xml:space="preserve">og </w:t>
      </w:r>
      <w:r w:rsidR="482C3C8F" w:rsidRPr="5BE7466D">
        <w:rPr>
          <w:sz w:val="24"/>
        </w:rPr>
        <w:t xml:space="preserve">vedlikehold </w:t>
      </w:r>
      <w:r w:rsidR="3237124E" w:rsidRPr="5BE7466D">
        <w:rPr>
          <w:sz w:val="24"/>
        </w:rPr>
        <w:t>av fylkesveinettet</w:t>
      </w:r>
      <w:r w:rsidR="482C3C8F" w:rsidRPr="5BE7466D">
        <w:rPr>
          <w:sz w:val="24"/>
        </w:rPr>
        <w:t xml:space="preserve"> gjennom mer enhetlige</w:t>
      </w:r>
      <w:r w:rsidR="33B8E9FE" w:rsidRPr="5BE7466D">
        <w:rPr>
          <w:sz w:val="24"/>
        </w:rPr>
        <w:t xml:space="preserve"> systemer</w:t>
      </w:r>
      <w:r w:rsidR="2F9EE845" w:rsidRPr="5BE7466D">
        <w:rPr>
          <w:sz w:val="24"/>
        </w:rPr>
        <w:t>.</w:t>
      </w:r>
      <w:r w:rsidR="59A2DB51" w:rsidRPr="5BE7466D">
        <w:rPr>
          <w:sz w:val="24"/>
        </w:rPr>
        <w:t xml:space="preserve"> </w:t>
      </w:r>
      <w:r w:rsidR="2AF14BB3" w:rsidRPr="5BE7466D">
        <w:rPr>
          <w:sz w:val="24"/>
        </w:rPr>
        <w:t xml:space="preserve">I dag </w:t>
      </w:r>
      <w:r w:rsidR="138C9D15" w:rsidRPr="5BE7466D">
        <w:rPr>
          <w:sz w:val="24"/>
        </w:rPr>
        <w:t xml:space="preserve">bruker </w:t>
      </w:r>
      <w:r w:rsidR="4FD96EB6" w:rsidRPr="5BE7466D">
        <w:rPr>
          <w:sz w:val="24"/>
        </w:rPr>
        <w:t>fylkeskommune</w:t>
      </w:r>
      <w:r w:rsidR="138C9D15" w:rsidRPr="5BE7466D">
        <w:rPr>
          <w:sz w:val="24"/>
        </w:rPr>
        <w:t xml:space="preserve">ne ulike </w:t>
      </w:r>
      <w:r w:rsidR="1C063261" w:rsidRPr="5BE7466D">
        <w:rPr>
          <w:sz w:val="24"/>
        </w:rPr>
        <w:t>modeller for kontrakter og prosjektering</w:t>
      </w:r>
      <w:r w:rsidR="138C9D15" w:rsidRPr="5BE7466D">
        <w:rPr>
          <w:sz w:val="24"/>
        </w:rPr>
        <w:t xml:space="preserve">, og ulike </w:t>
      </w:r>
      <w:r w:rsidR="05DF3BAE" w:rsidRPr="5BE7466D">
        <w:rPr>
          <w:sz w:val="24"/>
        </w:rPr>
        <w:t>budsjett- og regnskaps</w:t>
      </w:r>
      <w:r w:rsidR="4FD96EB6" w:rsidRPr="5BE7466D">
        <w:rPr>
          <w:sz w:val="24"/>
        </w:rPr>
        <w:t>systemer</w:t>
      </w:r>
      <w:r w:rsidR="4EA7BE5E" w:rsidRPr="5BE7466D">
        <w:rPr>
          <w:sz w:val="24"/>
        </w:rPr>
        <w:t xml:space="preserve">. Her bør det være et </w:t>
      </w:r>
      <w:r w:rsidR="00B12C53">
        <w:rPr>
          <w:sz w:val="24"/>
        </w:rPr>
        <w:t>betydelig</w:t>
      </w:r>
      <w:r w:rsidR="00F8739B">
        <w:rPr>
          <w:sz w:val="24"/>
        </w:rPr>
        <w:t xml:space="preserve"> </w:t>
      </w:r>
      <w:r w:rsidR="4EA7BE5E" w:rsidRPr="5BE7466D">
        <w:rPr>
          <w:sz w:val="24"/>
        </w:rPr>
        <w:t>innsparingspotensial.</w:t>
      </w:r>
      <w:r w:rsidR="685DE6AB" w:rsidRPr="5BE7466D">
        <w:rPr>
          <w:sz w:val="24"/>
        </w:rPr>
        <w:t xml:space="preserve"> </w:t>
      </w:r>
      <w:r w:rsidR="001255B5">
        <w:rPr>
          <w:sz w:val="24"/>
        </w:rPr>
        <w:t>Som nevn</w:t>
      </w:r>
      <w:r w:rsidR="00AC406A">
        <w:rPr>
          <w:sz w:val="24"/>
        </w:rPr>
        <w:t xml:space="preserve">t </w:t>
      </w:r>
      <w:r w:rsidR="001F3515">
        <w:rPr>
          <w:sz w:val="24"/>
        </w:rPr>
        <w:t xml:space="preserve">anbefaler vi i tillegg </w:t>
      </w:r>
      <w:r w:rsidR="00786DB8">
        <w:rPr>
          <w:sz w:val="24"/>
        </w:rPr>
        <w:t>økt samarbeid mellom fagmiljøer</w:t>
      </w:r>
      <w:r w:rsidR="0066288D">
        <w:rPr>
          <w:sz w:val="24"/>
        </w:rPr>
        <w:t xml:space="preserve"> på tvers av fylkeskommuner</w:t>
      </w:r>
      <w:r w:rsidR="00786DB8">
        <w:rPr>
          <w:sz w:val="24"/>
        </w:rPr>
        <w:t xml:space="preserve">, </w:t>
      </w:r>
      <w:r w:rsidR="00DF749D">
        <w:rPr>
          <w:sz w:val="24"/>
        </w:rPr>
        <w:t xml:space="preserve">innføring av </w:t>
      </w:r>
      <w:r w:rsidR="001F3515">
        <w:rPr>
          <w:sz w:val="24"/>
        </w:rPr>
        <w:t xml:space="preserve">en </w:t>
      </w:r>
      <w:r w:rsidR="001255B5" w:rsidRPr="001255B5">
        <w:rPr>
          <w:sz w:val="24"/>
        </w:rPr>
        <w:t xml:space="preserve">nasjonal minstestandard for drift og vedlikehold </w:t>
      </w:r>
      <w:r w:rsidR="00AC406A">
        <w:rPr>
          <w:sz w:val="24"/>
        </w:rPr>
        <w:t xml:space="preserve">og </w:t>
      </w:r>
      <w:r w:rsidR="00DF749D">
        <w:rPr>
          <w:sz w:val="24"/>
        </w:rPr>
        <w:t>utvidelses av Vegtilsynets ansvar til også å omfatte fylkesveiene</w:t>
      </w:r>
      <w:r w:rsidR="001255B5" w:rsidRPr="001255B5">
        <w:rPr>
          <w:sz w:val="24"/>
        </w:rPr>
        <w:t>.</w:t>
      </w:r>
    </w:p>
    <w:p w14:paraId="27424D06" w14:textId="77777777" w:rsidR="00DF749D" w:rsidRDefault="00DF749D" w:rsidP="5BE7466D">
      <w:pPr>
        <w:rPr>
          <w:sz w:val="24"/>
        </w:rPr>
      </w:pPr>
    </w:p>
    <w:p w14:paraId="49DDA5D8" w14:textId="77777777" w:rsidR="00491FFF" w:rsidRDefault="00491FFF" w:rsidP="5BE7466D">
      <w:pPr>
        <w:rPr>
          <w:sz w:val="24"/>
        </w:rPr>
      </w:pPr>
    </w:p>
    <w:p w14:paraId="2B29F8F8" w14:textId="3BEF0826" w:rsidR="00491FFF" w:rsidRPr="005D5302" w:rsidRDefault="005D5302" w:rsidP="00491FFF">
      <w:pPr>
        <w:rPr>
          <w:b/>
          <w:bCs/>
          <w:sz w:val="24"/>
          <w:lang w:eastAsia="nb-NO"/>
        </w:rPr>
      </w:pPr>
      <w:r w:rsidRPr="005D5302">
        <w:rPr>
          <w:b/>
          <w:bCs/>
          <w:sz w:val="24"/>
          <w:lang w:eastAsia="nb-NO"/>
        </w:rPr>
        <w:t xml:space="preserve">Videreføring av </w:t>
      </w:r>
      <w:r w:rsidR="00491FFF" w:rsidRPr="005D5302">
        <w:rPr>
          <w:b/>
          <w:bCs/>
          <w:sz w:val="24"/>
          <w:lang w:eastAsia="nb-NO"/>
        </w:rPr>
        <w:t xml:space="preserve">Barnas transportplan </w:t>
      </w:r>
    </w:p>
    <w:p w14:paraId="5CF9C4B4" w14:textId="77777777" w:rsidR="009F1CF1" w:rsidRPr="005D5302" w:rsidRDefault="009F1CF1" w:rsidP="00491FFF">
      <w:pPr>
        <w:rPr>
          <w:sz w:val="24"/>
          <w:lang w:eastAsia="nb-NO"/>
        </w:rPr>
      </w:pPr>
    </w:p>
    <w:p w14:paraId="62EADCC6" w14:textId="77777777" w:rsidR="00D66972" w:rsidRDefault="007D7BCF" w:rsidP="00E46D60">
      <w:pPr>
        <w:rPr>
          <w:sz w:val="24"/>
          <w:lang w:eastAsia="nb-NO"/>
        </w:rPr>
      </w:pPr>
      <w:r>
        <w:rPr>
          <w:sz w:val="24"/>
          <w:lang w:eastAsia="nb-NO"/>
        </w:rPr>
        <w:t xml:space="preserve">Barnas transportplan </w:t>
      </w:r>
      <w:r w:rsidR="00C35930">
        <w:rPr>
          <w:sz w:val="24"/>
          <w:lang w:eastAsia="nb-NO"/>
        </w:rPr>
        <w:t xml:space="preserve">er et eget </w:t>
      </w:r>
      <w:r w:rsidRPr="005D5302">
        <w:rPr>
          <w:sz w:val="24"/>
          <w:lang w:eastAsia="nb-NO"/>
        </w:rPr>
        <w:t xml:space="preserve">kapittel i </w:t>
      </w:r>
      <w:r w:rsidR="00C35930">
        <w:rPr>
          <w:sz w:val="24"/>
          <w:lang w:eastAsia="nb-NO"/>
        </w:rPr>
        <w:t xml:space="preserve">forrige og gjeldende </w:t>
      </w:r>
      <w:r w:rsidRPr="005D5302">
        <w:rPr>
          <w:sz w:val="24"/>
          <w:lang w:eastAsia="nb-NO"/>
        </w:rPr>
        <w:t>NTP</w:t>
      </w:r>
      <w:r w:rsidR="00C35930">
        <w:rPr>
          <w:sz w:val="24"/>
          <w:lang w:eastAsia="nb-NO"/>
        </w:rPr>
        <w:t xml:space="preserve">. </w:t>
      </w:r>
      <w:r w:rsidR="00E46D60">
        <w:rPr>
          <w:sz w:val="24"/>
          <w:lang w:eastAsia="nb-NO"/>
        </w:rPr>
        <w:t xml:space="preserve">Denne planen i planen inneholder mange </w:t>
      </w:r>
      <w:r w:rsidR="00E46D60" w:rsidRPr="005D5302">
        <w:rPr>
          <w:sz w:val="24"/>
          <w:lang w:eastAsia="nb-NO"/>
        </w:rPr>
        <w:t xml:space="preserve">viktige nasjonale føringer om </w:t>
      </w:r>
      <w:r w:rsidR="00E46D60">
        <w:rPr>
          <w:sz w:val="24"/>
          <w:lang w:eastAsia="nb-NO"/>
        </w:rPr>
        <w:t xml:space="preserve">barn og unges mobilitet, i lys av de transportpolitiske målene. </w:t>
      </w:r>
      <w:r w:rsidR="00A440B7">
        <w:rPr>
          <w:sz w:val="24"/>
          <w:lang w:eastAsia="nb-NO"/>
        </w:rPr>
        <w:t>D</w:t>
      </w:r>
      <w:r w:rsidR="002C277F">
        <w:rPr>
          <w:sz w:val="24"/>
          <w:lang w:eastAsia="nb-NO"/>
        </w:rPr>
        <w:t xml:space="preserve">isse </w:t>
      </w:r>
      <w:r w:rsidR="00A440B7">
        <w:rPr>
          <w:sz w:val="24"/>
          <w:lang w:eastAsia="nb-NO"/>
        </w:rPr>
        <w:t>temae</w:t>
      </w:r>
      <w:r w:rsidR="00D66972">
        <w:rPr>
          <w:sz w:val="24"/>
          <w:lang w:eastAsia="nb-NO"/>
        </w:rPr>
        <w:t xml:space="preserve">ne </w:t>
      </w:r>
      <w:r w:rsidR="00A440B7">
        <w:rPr>
          <w:sz w:val="24"/>
          <w:lang w:eastAsia="nb-NO"/>
        </w:rPr>
        <w:t xml:space="preserve">er naturlig nok ikke en del av </w:t>
      </w:r>
      <w:r w:rsidR="00D66972">
        <w:rPr>
          <w:sz w:val="24"/>
          <w:lang w:eastAsia="nb-NO"/>
        </w:rPr>
        <w:t xml:space="preserve">departementets oppdrag og </w:t>
      </w:r>
      <w:r w:rsidR="00A440B7">
        <w:rPr>
          <w:sz w:val="24"/>
          <w:lang w:eastAsia="nb-NO"/>
        </w:rPr>
        <w:t xml:space="preserve">transportvirksomhetens leveranser, og Trygg Trafikk etterlyser derfor en </w:t>
      </w:r>
      <w:r w:rsidR="00A440B7" w:rsidRPr="005D5302">
        <w:rPr>
          <w:sz w:val="24"/>
          <w:lang w:eastAsia="nb-NO"/>
        </w:rPr>
        <w:t xml:space="preserve">klargjøring av </w:t>
      </w:r>
      <w:r w:rsidR="00A440B7">
        <w:rPr>
          <w:sz w:val="24"/>
          <w:lang w:eastAsia="nb-NO"/>
        </w:rPr>
        <w:t xml:space="preserve">hvordan barn og unge skal ivaretas i neste NTP. </w:t>
      </w:r>
    </w:p>
    <w:p w14:paraId="7E246D9A" w14:textId="77777777" w:rsidR="00D66972" w:rsidRDefault="00D66972" w:rsidP="00E46D60">
      <w:pPr>
        <w:rPr>
          <w:sz w:val="24"/>
          <w:lang w:eastAsia="nb-NO"/>
        </w:rPr>
      </w:pPr>
    </w:p>
    <w:p w14:paraId="5CB234CC" w14:textId="20581646" w:rsidR="00E46D60" w:rsidRDefault="00E74A7E" w:rsidP="00E46D60">
      <w:pPr>
        <w:rPr>
          <w:sz w:val="24"/>
          <w:lang w:eastAsia="nb-NO"/>
        </w:rPr>
      </w:pPr>
      <w:r>
        <w:rPr>
          <w:sz w:val="24"/>
          <w:lang w:eastAsia="nb-NO"/>
        </w:rPr>
        <w:t xml:space="preserve">Som samfunn har vi et ekstra ansvar for unge trafikanter. Vi ser derfor mange </w:t>
      </w:r>
      <w:r w:rsidR="00A440B7">
        <w:rPr>
          <w:sz w:val="24"/>
          <w:lang w:eastAsia="nb-NO"/>
        </w:rPr>
        <w:t xml:space="preserve">fordeler med å samle </w:t>
      </w:r>
      <w:r w:rsidR="00E46D60">
        <w:rPr>
          <w:sz w:val="24"/>
          <w:lang w:eastAsia="nb-NO"/>
        </w:rPr>
        <w:t>føringer om trygg, sunn og bærekraftig mobilitet ett sted i NTP.</w:t>
      </w:r>
      <w:r w:rsidR="00A440B7">
        <w:rPr>
          <w:sz w:val="24"/>
          <w:lang w:eastAsia="nb-NO"/>
        </w:rPr>
        <w:t xml:space="preserve"> </w:t>
      </w:r>
      <w:r w:rsidR="00A34C88">
        <w:rPr>
          <w:sz w:val="24"/>
          <w:lang w:eastAsia="nb-NO"/>
        </w:rPr>
        <w:t xml:space="preserve">Vi har </w:t>
      </w:r>
      <w:r w:rsidR="00277168">
        <w:rPr>
          <w:sz w:val="24"/>
          <w:lang w:eastAsia="nb-NO"/>
        </w:rPr>
        <w:t xml:space="preserve">de senere år </w:t>
      </w:r>
      <w:r w:rsidR="00A34C88">
        <w:rPr>
          <w:sz w:val="24"/>
          <w:lang w:eastAsia="nb-NO"/>
        </w:rPr>
        <w:t>gjort en bet</w:t>
      </w:r>
      <w:r w:rsidR="00D66972">
        <w:rPr>
          <w:sz w:val="24"/>
          <w:lang w:eastAsia="nb-NO"/>
        </w:rPr>
        <w:t xml:space="preserve">ydelig innsats for å få </w:t>
      </w:r>
      <w:r w:rsidR="007D0273">
        <w:rPr>
          <w:sz w:val="24"/>
          <w:lang w:eastAsia="nb-NO"/>
        </w:rPr>
        <w:t xml:space="preserve">overført de </w:t>
      </w:r>
      <w:r w:rsidR="00735783">
        <w:rPr>
          <w:sz w:val="24"/>
          <w:lang w:eastAsia="nb-NO"/>
        </w:rPr>
        <w:t xml:space="preserve">nasjonale </w:t>
      </w:r>
      <w:r w:rsidR="00C92835">
        <w:rPr>
          <w:sz w:val="24"/>
          <w:lang w:eastAsia="nb-NO"/>
        </w:rPr>
        <w:t xml:space="preserve">føringene i det regionale og kommunale planarbeidet, bl.a. gjennom en mal for en kommunal trafikksikkerhetsplan. </w:t>
      </w:r>
    </w:p>
    <w:p w14:paraId="6BEAD79E" w14:textId="77777777" w:rsidR="00C92835" w:rsidRDefault="00C92835" w:rsidP="00491FFF">
      <w:pPr>
        <w:rPr>
          <w:sz w:val="24"/>
          <w:lang w:eastAsia="nb-NO"/>
        </w:rPr>
      </w:pPr>
    </w:p>
    <w:p w14:paraId="6BCAA318" w14:textId="3761C571" w:rsidR="00491FFF" w:rsidRDefault="00491FFF" w:rsidP="007D0273">
      <w:pPr>
        <w:rPr>
          <w:sz w:val="24"/>
          <w:lang w:eastAsia="nb-NO"/>
        </w:rPr>
      </w:pPr>
      <w:r w:rsidRPr="005D5302">
        <w:rPr>
          <w:sz w:val="24"/>
          <w:lang w:eastAsia="nb-NO"/>
        </w:rPr>
        <w:t>Trygg Trafikk vil utarbeide et separat innspill om trafikksikkerhet for barn og unge ila høsten 2023 (fortrinnsvis innen oktober)</w:t>
      </w:r>
      <w:r w:rsidR="005D5302" w:rsidRPr="005D5302">
        <w:rPr>
          <w:sz w:val="24"/>
          <w:lang w:eastAsia="nb-NO"/>
        </w:rPr>
        <w:t>.</w:t>
      </w:r>
      <w:r w:rsidR="007D0273">
        <w:rPr>
          <w:sz w:val="24"/>
          <w:lang w:eastAsia="nb-NO"/>
        </w:rPr>
        <w:t xml:space="preserve"> Vi antar at trygg </w:t>
      </w:r>
      <w:r w:rsidR="005D5302" w:rsidRPr="005D5302">
        <w:rPr>
          <w:sz w:val="24"/>
          <w:lang w:eastAsia="nb-NO"/>
        </w:rPr>
        <w:t xml:space="preserve">skolevei, </w:t>
      </w:r>
      <w:r w:rsidR="007D0273" w:rsidRPr="005D5302">
        <w:rPr>
          <w:sz w:val="24"/>
          <w:lang w:eastAsia="nb-NO"/>
        </w:rPr>
        <w:t>trafikkopplæring og trafikksikkerhetsarbeid i barnehager og skoler</w:t>
      </w:r>
      <w:r w:rsidR="007D0273">
        <w:rPr>
          <w:sz w:val="24"/>
          <w:lang w:eastAsia="nb-NO"/>
        </w:rPr>
        <w:t xml:space="preserve">, skoleskyss mv er tema som uansett skal omtales i neste NTP. </w:t>
      </w:r>
    </w:p>
    <w:p w14:paraId="5B008435" w14:textId="77777777" w:rsidR="007D0273" w:rsidRDefault="007D0273" w:rsidP="007D0273">
      <w:pPr>
        <w:rPr>
          <w:sz w:val="24"/>
        </w:rPr>
      </w:pPr>
    </w:p>
    <w:p w14:paraId="0C8FBB19" w14:textId="445757D3" w:rsidR="0029037A" w:rsidRDefault="00AC7629" w:rsidP="0029037A">
      <w:pPr>
        <w:rPr>
          <w:b/>
          <w:bCs/>
          <w:sz w:val="24"/>
        </w:rPr>
      </w:pPr>
      <w:r w:rsidRPr="00E471E9">
        <w:rPr>
          <w:b/>
          <w:bCs/>
          <w:sz w:val="24"/>
        </w:rPr>
        <w:t>Trygg Trafikk</w:t>
      </w:r>
      <w:r w:rsidR="000D5A74">
        <w:rPr>
          <w:b/>
          <w:bCs/>
          <w:sz w:val="24"/>
        </w:rPr>
        <w:t xml:space="preserve">s </w:t>
      </w:r>
      <w:r w:rsidR="00D80E91">
        <w:rPr>
          <w:b/>
          <w:bCs/>
          <w:sz w:val="24"/>
        </w:rPr>
        <w:t xml:space="preserve">ansvar </w:t>
      </w:r>
      <w:r w:rsidR="00315E19">
        <w:rPr>
          <w:b/>
          <w:bCs/>
          <w:sz w:val="24"/>
        </w:rPr>
        <w:t>i den norske samarbeidsmodellen</w:t>
      </w:r>
    </w:p>
    <w:p w14:paraId="6793BA37" w14:textId="77777777" w:rsidR="00290A8B" w:rsidRDefault="00290A8B" w:rsidP="0029037A">
      <w:pPr>
        <w:rPr>
          <w:b/>
          <w:bCs/>
          <w:sz w:val="24"/>
        </w:rPr>
      </w:pPr>
    </w:p>
    <w:p w14:paraId="50575FE8" w14:textId="551971CF" w:rsidR="00290A8B" w:rsidRDefault="00290A8B" w:rsidP="00290A8B">
      <w:pPr>
        <w:rPr>
          <w:sz w:val="24"/>
        </w:rPr>
      </w:pPr>
      <w:r w:rsidRPr="00A914BC">
        <w:rPr>
          <w:sz w:val="24"/>
        </w:rPr>
        <w:t xml:space="preserve">Trygg Trafikk er en landsomfattende, uavhengig organisasjon og et bindeledd mellom det frivillige og offentlige trafikksikkerhetsarbeidet. </w:t>
      </w:r>
      <w:r w:rsidR="008D4A23">
        <w:rPr>
          <w:sz w:val="24"/>
        </w:rPr>
        <w:t xml:space="preserve">Vårt samfunnsoppdrag har siden etableringen i 1956 </w:t>
      </w:r>
      <w:r w:rsidR="009A78F7">
        <w:rPr>
          <w:sz w:val="24"/>
        </w:rPr>
        <w:t xml:space="preserve">vært </w:t>
      </w:r>
      <w:r w:rsidRPr="00A914BC">
        <w:rPr>
          <w:sz w:val="24"/>
        </w:rPr>
        <w:t>å arbeide for best mulig trafikksikkerhet for alle trafikantgrupper</w:t>
      </w:r>
      <w:r w:rsidR="008D4A23">
        <w:rPr>
          <w:sz w:val="24"/>
        </w:rPr>
        <w:t xml:space="preserve">. Vi er tildelt et </w:t>
      </w:r>
      <w:r w:rsidRPr="00A914BC">
        <w:rPr>
          <w:sz w:val="24"/>
        </w:rPr>
        <w:t xml:space="preserve">særlig ansvar for at trafikkopplæring og informasjon blir gjennomført som et ledd i en samordnet innsats mot trafikkulykkene. </w:t>
      </w:r>
      <w:r w:rsidR="008D4A23">
        <w:rPr>
          <w:sz w:val="24"/>
        </w:rPr>
        <w:t xml:space="preserve">Vi skal også </w:t>
      </w:r>
      <w:r w:rsidR="003A106D">
        <w:rPr>
          <w:sz w:val="24"/>
        </w:rPr>
        <w:t xml:space="preserve">være </w:t>
      </w:r>
      <w:r w:rsidRPr="00A914BC">
        <w:rPr>
          <w:sz w:val="24"/>
        </w:rPr>
        <w:t>en aktiv pådriver i trafikksikkerhetsarbeidet og følge nøye med på ulykkesutviklingen.</w:t>
      </w:r>
    </w:p>
    <w:p w14:paraId="53C8E213" w14:textId="77777777" w:rsidR="007063AD" w:rsidRDefault="007063AD" w:rsidP="00290A8B">
      <w:pPr>
        <w:rPr>
          <w:sz w:val="24"/>
        </w:rPr>
      </w:pPr>
    </w:p>
    <w:p w14:paraId="10794E21" w14:textId="3D3BC8C4" w:rsidR="009A78F7" w:rsidRPr="000B6513" w:rsidRDefault="009A78F7" w:rsidP="009A78F7">
      <w:pPr>
        <w:rPr>
          <w:sz w:val="24"/>
        </w:rPr>
      </w:pPr>
      <w:r w:rsidRPr="000B6513">
        <w:rPr>
          <w:sz w:val="24"/>
        </w:rPr>
        <w:t xml:space="preserve">I </w:t>
      </w:r>
      <w:r w:rsidR="00465378">
        <w:rPr>
          <w:sz w:val="24"/>
        </w:rPr>
        <w:t>gjeldende NTP o</w:t>
      </w:r>
      <w:r w:rsidRPr="000B6513">
        <w:rPr>
          <w:sz w:val="24"/>
        </w:rPr>
        <w:t xml:space="preserve">mtales vår rolle som følger: </w:t>
      </w:r>
    </w:p>
    <w:p w14:paraId="18B709EE" w14:textId="1E58860C" w:rsidR="009A78F7" w:rsidRPr="00465378" w:rsidRDefault="009A78F7" w:rsidP="009A78F7">
      <w:pPr>
        <w:rPr>
          <w:i/>
          <w:iCs/>
          <w:sz w:val="24"/>
        </w:rPr>
      </w:pPr>
      <w:r w:rsidRPr="00465378">
        <w:rPr>
          <w:i/>
          <w:iCs/>
          <w:sz w:val="24"/>
        </w:rPr>
        <w:t>«Samferdselsdepartementet har gjennom forvaltningen av sentrale regelverk og infrastruktur et hovedansvar for trafikksikkerhet på vei. Blant de øvrige aktørene er det spesielt Statens vegvesen som sektoransvarlig, fylkeskommunene og Trygg Trafikk som har ansvar for å initiere samordning og samarbeid</w:t>
      </w:r>
      <w:r w:rsidR="007C7114">
        <w:rPr>
          <w:i/>
          <w:iCs/>
          <w:sz w:val="24"/>
        </w:rPr>
        <w:t xml:space="preserve">, </w:t>
      </w:r>
      <w:r w:rsidRPr="00465378">
        <w:rPr>
          <w:i/>
          <w:iCs/>
          <w:sz w:val="24"/>
        </w:rPr>
        <w:t>og for å sørge for at de ulike delene av samarbeidsmodellen fungerer».</w:t>
      </w:r>
    </w:p>
    <w:p w14:paraId="1F53BC8B" w14:textId="77777777" w:rsidR="00E27313" w:rsidRDefault="00E27313" w:rsidP="00E27313">
      <w:pPr>
        <w:rPr>
          <w:rFonts w:asciiTheme="minorHAnsi" w:hAnsiTheme="minorHAnsi" w:cstheme="minorHAnsi"/>
        </w:rPr>
      </w:pPr>
    </w:p>
    <w:p w14:paraId="3AE2AADD" w14:textId="28A6363E" w:rsidR="001208EE" w:rsidRDefault="00980449" w:rsidP="1AF2554B">
      <w:pPr>
        <w:rPr>
          <w:sz w:val="24"/>
        </w:rPr>
      </w:pPr>
      <w:r w:rsidRPr="1AF2554B">
        <w:rPr>
          <w:rFonts w:asciiTheme="minorHAnsi" w:hAnsiTheme="minorHAnsi" w:cstheme="minorBidi"/>
          <w:sz w:val="24"/>
        </w:rPr>
        <w:t xml:space="preserve">Det er et betydelig ansvar som vi tar på største alvor. </w:t>
      </w:r>
      <w:r w:rsidR="006E7E48" w:rsidRPr="1AF2554B">
        <w:rPr>
          <w:rFonts w:asciiTheme="minorHAnsi" w:hAnsiTheme="minorHAnsi" w:cstheme="minorBidi"/>
          <w:sz w:val="24"/>
        </w:rPr>
        <w:t xml:space="preserve">Vi er </w:t>
      </w:r>
      <w:r w:rsidR="009A78F7" w:rsidRPr="1AF2554B">
        <w:rPr>
          <w:rFonts w:asciiTheme="minorHAnsi" w:hAnsiTheme="minorHAnsi" w:cstheme="minorBidi"/>
          <w:sz w:val="24"/>
        </w:rPr>
        <w:t xml:space="preserve">en av hovedaktørene i de fire-årige nasjonale tiltaksplanen for trafikksikkerhet på veg og har i perioden 2022-2025 forpliktet oss til å gjennomføre eller bidra i 44 </w:t>
      </w:r>
      <w:r w:rsidR="3FE8579F" w:rsidRPr="1AF2554B">
        <w:rPr>
          <w:rFonts w:asciiTheme="minorHAnsi" w:hAnsiTheme="minorHAnsi" w:cstheme="minorBidi"/>
          <w:sz w:val="24"/>
        </w:rPr>
        <w:t xml:space="preserve">ulike </w:t>
      </w:r>
      <w:r w:rsidR="009A78F7" w:rsidRPr="1AF2554B">
        <w:rPr>
          <w:rFonts w:asciiTheme="minorHAnsi" w:hAnsiTheme="minorHAnsi" w:cstheme="minorBidi"/>
          <w:sz w:val="24"/>
        </w:rPr>
        <w:t>tiltak.</w:t>
      </w:r>
      <w:r w:rsidR="007C7114" w:rsidRPr="1AF2554B">
        <w:rPr>
          <w:rFonts w:asciiTheme="minorHAnsi" w:hAnsiTheme="minorHAnsi" w:cstheme="minorBidi"/>
          <w:sz w:val="24"/>
        </w:rPr>
        <w:t xml:space="preserve"> </w:t>
      </w:r>
      <w:r w:rsidR="00290A8B" w:rsidRPr="1AF2554B">
        <w:rPr>
          <w:rFonts w:asciiTheme="minorHAnsi" w:hAnsiTheme="minorHAnsi" w:cstheme="minorBidi"/>
          <w:sz w:val="24"/>
        </w:rPr>
        <w:t>Tiltakene omfatter blant annet trafikkopplæring i barnehage og skole</w:t>
      </w:r>
      <w:r w:rsidR="00030378" w:rsidRPr="1AF2554B">
        <w:rPr>
          <w:rFonts w:asciiTheme="minorHAnsi" w:hAnsiTheme="minorHAnsi" w:cstheme="minorBidi"/>
          <w:sz w:val="24"/>
        </w:rPr>
        <w:t xml:space="preserve">, bla. kursvirksomhet og læringsressurser. Vi </w:t>
      </w:r>
      <w:r w:rsidR="00290A8B" w:rsidRPr="1AF2554B">
        <w:rPr>
          <w:rFonts w:asciiTheme="minorHAnsi" w:hAnsiTheme="minorHAnsi" w:cstheme="minorBidi"/>
          <w:sz w:val="24"/>
        </w:rPr>
        <w:t>inform</w:t>
      </w:r>
      <w:r w:rsidR="00030378" w:rsidRPr="1AF2554B">
        <w:rPr>
          <w:rFonts w:asciiTheme="minorHAnsi" w:hAnsiTheme="minorHAnsi" w:cstheme="minorBidi"/>
          <w:sz w:val="24"/>
        </w:rPr>
        <w:t xml:space="preserve">erer om </w:t>
      </w:r>
      <w:r w:rsidR="00E27313" w:rsidRPr="1AF2554B">
        <w:rPr>
          <w:rFonts w:asciiTheme="minorHAnsi" w:hAnsiTheme="minorHAnsi" w:cstheme="minorBidi"/>
          <w:sz w:val="24"/>
        </w:rPr>
        <w:t xml:space="preserve">trafikksikkerhet generelt og </w:t>
      </w:r>
      <w:r w:rsidR="00290A8B" w:rsidRPr="1AF2554B">
        <w:rPr>
          <w:rFonts w:asciiTheme="minorHAnsi" w:hAnsiTheme="minorHAnsi" w:cstheme="minorBidi"/>
          <w:sz w:val="24"/>
        </w:rPr>
        <w:t xml:space="preserve">bruk av sikkerhetsutstyr </w:t>
      </w:r>
      <w:r w:rsidR="0061454F" w:rsidRPr="1AF2554B">
        <w:rPr>
          <w:rFonts w:asciiTheme="minorHAnsi" w:hAnsiTheme="minorHAnsi" w:cstheme="minorBidi"/>
          <w:sz w:val="24"/>
        </w:rPr>
        <w:t xml:space="preserve">(bl.a. sikring av barn i bil, sykkelhjelm og refleks) </w:t>
      </w:r>
      <w:r w:rsidR="00E27313" w:rsidRPr="1AF2554B">
        <w:rPr>
          <w:rFonts w:asciiTheme="minorHAnsi" w:hAnsiTheme="minorHAnsi" w:cstheme="minorBidi"/>
          <w:sz w:val="24"/>
        </w:rPr>
        <w:t xml:space="preserve">spesielt. </w:t>
      </w:r>
      <w:r w:rsidR="001208EE" w:rsidRPr="1AF2554B">
        <w:rPr>
          <w:sz w:val="24"/>
        </w:rPr>
        <w:t xml:space="preserve">Vi arbeider kunnskapsbasert og har sammen med forskere utviklet en modell for atferdspåvirkning, som bidrar til å sikre god planlegging, gjennomføring og evaluering av egne tiltak. </w:t>
      </w:r>
    </w:p>
    <w:p w14:paraId="7C24B01C" w14:textId="3DDB0402" w:rsidR="1AF2554B" w:rsidRDefault="1AF2554B" w:rsidP="1AF2554B">
      <w:pPr>
        <w:rPr>
          <w:sz w:val="24"/>
        </w:rPr>
      </w:pPr>
    </w:p>
    <w:p w14:paraId="145525CF" w14:textId="2AF65F21" w:rsidR="347FA704" w:rsidRPr="007A2FEF" w:rsidRDefault="347FA704" w:rsidP="1AF2554B">
      <w:pPr>
        <w:rPr>
          <w:sz w:val="24"/>
        </w:rPr>
      </w:pPr>
      <w:r w:rsidRPr="007A2FEF">
        <w:rPr>
          <w:sz w:val="24"/>
        </w:rPr>
        <w:t xml:space="preserve">Trygg Trafikk tar også ansvar for å bidra til økt kunnskap om medvirkende faktorer i ulykker og </w:t>
      </w:r>
      <w:r w:rsidR="34EE6FAE" w:rsidRPr="007A2FEF">
        <w:rPr>
          <w:sz w:val="24"/>
        </w:rPr>
        <w:t xml:space="preserve">mulige effekter av tiltak mot ulykkene. Vi samarbeider blant annet med </w:t>
      </w:r>
      <w:r w:rsidR="0E5E7E05" w:rsidRPr="007A2FEF">
        <w:rPr>
          <w:sz w:val="24"/>
        </w:rPr>
        <w:t xml:space="preserve">Politiet, Statens vegvesen og Kriminalomsorgen om gjennomføring av et forsøk med kurs og atferdsregistrator </w:t>
      </w:r>
      <w:r w:rsidR="3E7A2BFB" w:rsidRPr="007A2FEF">
        <w:rPr>
          <w:sz w:val="24"/>
        </w:rPr>
        <w:t>s</w:t>
      </w:r>
      <w:r w:rsidR="0E5E7E05" w:rsidRPr="007A2FEF">
        <w:rPr>
          <w:sz w:val="24"/>
        </w:rPr>
        <w:t>om alternativ reaksjon for de som mister fører</w:t>
      </w:r>
      <w:r w:rsidR="1027D962" w:rsidRPr="007A2FEF">
        <w:rPr>
          <w:sz w:val="24"/>
        </w:rPr>
        <w:t>r</w:t>
      </w:r>
      <w:r w:rsidR="0E5E7E05" w:rsidRPr="007A2FEF">
        <w:rPr>
          <w:sz w:val="24"/>
        </w:rPr>
        <w:t>etten</w:t>
      </w:r>
      <w:r w:rsidR="7A68B3ED" w:rsidRPr="007A2FEF">
        <w:rPr>
          <w:sz w:val="24"/>
        </w:rPr>
        <w:t xml:space="preserve"> i prøveperioden. </w:t>
      </w:r>
      <w:r w:rsidR="34EE6FAE" w:rsidRPr="007A2FEF">
        <w:rPr>
          <w:sz w:val="24"/>
        </w:rPr>
        <w:t xml:space="preserve">Sintef og Nord universitet </w:t>
      </w:r>
      <w:r w:rsidR="7C9EC8F2" w:rsidRPr="007A2FEF">
        <w:rPr>
          <w:sz w:val="24"/>
        </w:rPr>
        <w:t xml:space="preserve">står for evaluering og datafangst. For å bidra i kampen mot de alvorlige motorsykkelulykkene </w:t>
      </w:r>
      <w:r w:rsidR="7D2619E8" w:rsidRPr="007A2FEF">
        <w:rPr>
          <w:sz w:val="24"/>
        </w:rPr>
        <w:t>har vi initiert en studie som kartlegger</w:t>
      </w:r>
      <w:r w:rsidR="0ED4770D" w:rsidRPr="007A2FEF">
        <w:rPr>
          <w:sz w:val="24"/>
        </w:rPr>
        <w:t xml:space="preserve"> førerens</w:t>
      </w:r>
      <w:r w:rsidR="7D2619E8" w:rsidRPr="007A2FEF">
        <w:rPr>
          <w:sz w:val="24"/>
        </w:rPr>
        <w:t xml:space="preserve"> oppmerksomhetsfunksjon</w:t>
      </w:r>
      <w:r w:rsidR="5129BD05" w:rsidRPr="007A2FEF">
        <w:rPr>
          <w:sz w:val="24"/>
        </w:rPr>
        <w:t xml:space="preserve"> </w:t>
      </w:r>
      <w:r w:rsidR="7D2619E8" w:rsidRPr="007A2FEF">
        <w:rPr>
          <w:sz w:val="24"/>
        </w:rPr>
        <w:t>i veikryss og kurver hos ulike grupper av motorsykkel</w:t>
      </w:r>
      <w:r w:rsidR="3B922D9D" w:rsidRPr="007A2FEF">
        <w:rPr>
          <w:sz w:val="24"/>
        </w:rPr>
        <w:t>førere</w:t>
      </w:r>
      <w:r w:rsidR="7D2619E8" w:rsidRPr="007A2FEF">
        <w:rPr>
          <w:sz w:val="24"/>
        </w:rPr>
        <w:t>. Prosjektet skal bidra t</w:t>
      </w:r>
      <w:r w:rsidR="291B6E10" w:rsidRPr="007A2FEF">
        <w:rPr>
          <w:sz w:val="24"/>
        </w:rPr>
        <w:t>il å gi innsikt som kan brukes i trafikklærerutdanningen, føreropplæringe</w:t>
      </w:r>
      <w:r w:rsidR="10B94E15" w:rsidRPr="007A2FEF">
        <w:rPr>
          <w:sz w:val="24"/>
        </w:rPr>
        <w:t>, frivillige kurs</w:t>
      </w:r>
      <w:r w:rsidR="291B6E10" w:rsidRPr="007A2FEF">
        <w:rPr>
          <w:sz w:val="24"/>
        </w:rPr>
        <w:t xml:space="preserve"> og i kampanjearbeid.</w:t>
      </w:r>
      <w:r w:rsidR="56AC2B4B" w:rsidRPr="007A2FEF">
        <w:rPr>
          <w:sz w:val="24"/>
        </w:rPr>
        <w:t xml:space="preserve"> Studien gjennomføres som et samarbeid mellom Nord universitet, Sintef</w:t>
      </w:r>
      <w:r w:rsidR="61DDEEFF" w:rsidRPr="007A2FEF">
        <w:rPr>
          <w:sz w:val="24"/>
        </w:rPr>
        <w:t xml:space="preserve"> og Trygg </w:t>
      </w:r>
      <w:r w:rsidR="312F9FD7" w:rsidRPr="007A2FEF">
        <w:rPr>
          <w:sz w:val="24"/>
        </w:rPr>
        <w:t>T</w:t>
      </w:r>
      <w:r w:rsidR="61DDEEFF" w:rsidRPr="007A2FEF">
        <w:rPr>
          <w:sz w:val="24"/>
        </w:rPr>
        <w:t>rafikk med støtte fra Samferdselsdepartementet. I samarbeid med Fremtind forsikring har vi igangsatt en</w:t>
      </w:r>
      <w:r w:rsidR="2082D431" w:rsidRPr="007A2FEF">
        <w:rPr>
          <w:sz w:val="24"/>
        </w:rPr>
        <w:t xml:space="preserve"> studie av hvordan berøringsskjermer i bil påvirker førernes oppmerksomhetsfordeling. Sintef og Nord universitet er sentrale i forskningsa</w:t>
      </w:r>
      <w:r w:rsidR="0C1E4170" w:rsidRPr="007A2FEF">
        <w:rPr>
          <w:sz w:val="24"/>
        </w:rPr>
        <w:t>rbeidet.</w:t>
      </w:r>
    </w:p>
    <w:p w14:paraId="3770FDC1" w14:textId="24C1C06C" w:rsidR="00E27313" w:rsidRDefault="00E27313" w:rsidP="00E27313">
      <w:pPr>
        <w:rPr>
          <w:rFonts w:asciiTheme="minorHAnsi" w:hAnsiTheme="minorHAnsi" w:cstheme="minorHAnsi"/>
          <w:sz w:val="24"/>
        </w:rPr>
      </w:pPr>
    </w:p>
    <w:p w14:paraId="67F6ED5E" w14:textId="1C4418C4" w:rsidR="00E300E4" w:rsidRPr="00A914BC" w:rsidRDefault="00E27313" w:rsidP="1AF2554B">
      <w:pPr>
        <w:rPr>
          <w:sz w:val="24"/>
        </w:rPr>
      </w:pPr>
      <w:r w:rsidRPr="1AF2554B">
        <w:rPr>
          <w:sz w:val="24"/>
        </w:rPr>
        <w:t xml:space="preserve">Vi har </w:t>
      </w:r>
      <w:r w:rsidR="00452477">
        <w:rPr>
          <w:sz w:val="24"/>
        </w:rPr>
        <w:t xml:space="preserve">videre </w:t>
      </w:r>
      <w:r w:rsidRPr="1AF2554B">
        <w:rPr>
          <w:sz w:val="24"/>
        </w:rPr>
        <w:t xml:space="preserve">utviklet </w:t>
      </w:r>
      <w:r w:rsidR="00452477">
        <w:rPr>
          <w:sz w:val="24"/>
        </w:rPr>
        <w:t xml:space="preserve">og drifter </w:t>
      </w:r>
      <w:r w:rsidRPr="1AF2554B">
        <w:rPr>
          <w:sz w:val="24"/>
        </w:rPr>
        <w:t xml:space="preserve">godkjenningsordningene </w:t>
      </w:r>
      <w:r w:rsidRPr="1AF2554B">
        <w:rPr>
          <w:i/>
          <w:iCs/>
          <w:sz w:val="24"/>
        </w:rPr>
        <w:t>Trafikksikker kommune</w:t>
      </w:r>
      <w:r w:rsidRPr="1AF2554B">
        <w:rPr>
          <w:sz w:val="24"/>
        </w:rPr>
        <w:t xml:space="preserve"> og </w:t>
      </w:r>
      <w:r w:rsidRPr="1AF2554B">
        <w:rPr>
          <w:i/>
          <w:iCs/>
          <w:sz w:val="24"/>
        </w:rPr>
        <w:t>Trafikksikker fylkeskommune</w:t>
      </w:r>
      <w:r w:rsidRPr="1AF2554B">
        <w:rPr>
          <w:sz w:val="24"/>
        </w:rPr>
        <w:t xml:space="preserve">, som </w:t>
      </w:r>
      <w:r w:rsidR="000A56A4" w:rsidRPr="1AF2554B">
        <w:rPr>
          <w:sz w:val="24"/>
        </w:rPr>
        <w:t xml:space="preserve">hjelper </w:t>
      </w:r>
      <w:r w:rsidRPr="1AF2554B">
        <w:rPr>
          <w:sz w:val="24"/>
        </w:rPr>
        <w:t xml:space="preserve">kommuner og fylkeskommuner til å systematisere trafikksikkerhetsarbeidet på tvers av sektorer. </w:t>
      </w:r>
      <w:r w:rsidR="00EA095F" w:rsidRPr="00086C33">
        <w:rPr>
          <w:sz w:val="24"/>
        </w:rPr>
        <w:t xml:space="preserve">Per i dag er </w:t>
      </w:r>
      <w:r w:rsidR="00305990" w:rsidRPr="00086C33">
        <w:rPr>
          <w:sz w:val="24"/>
        </w:rPr>
        <w:t>1</w:t>
      </w:r>
      <w:r w:rsidR="00621242" w:rsidRPr="00086C33">
        <w:rPr>
          <w:sz w:val="24"/>
        </w:rPr>
        <w:t>70</w:t>
      </w:r>
      <w:r w:rsidR="00305990" w:rsidRPr="00086C33">
        <w:rPr>
          <w:sz w:val="24"/>
        </w:rPr>
        <w:t xml:space="preserve"> </w:t>
      </w:r>
      <w:r w:rsidR="005627F8" w:rsidRPr="00086C33">
        <w:rPr>
          <w:sz w:val="24"/>
        </w:rPr>
        <w:t xml:space="preserve">kommuner og </w:t>
      </w:r>
      <w:r w:rsidR="00621242" w:rsidRPr="00086C33">
        <w:rPr>
          <w:sz w:val="24"/>
        </w:rPr>
        <w:t xml:space="preserve">5 </w:t>
      </w:r>
      <w:r w:rsidR="005627F8" w:rsidRPr="00086C33">
        <w:rPr>
          <w:sz w:val="24"/>
        </w:rPr>
        <w:t>fylkeskommuner godkjent og</w:t>
      </w:r>
      <w:r w:rsidR="00DD2BBE" w:rsidRPr="00086C33">
        <w:rPr>
          <w:sz w:val="24"/>
        </w:rPr>
        <w:t xml:space="preserve"> flere er i prosess.</w:t>
      </w:r>
      <w:r w:rsidR="00DD2BBE" w:rsidRPr="1AF2554B">
        <w:rPr>
          <w:sz w:val="24"/>
        </w:rPr>
        <w:t xml:space="preserve"> </w:t>
      </w:r>
      <w:r w:rsidR="00105C5D" w:rsidRPr="1AF2554B">
        <w:rPr>
          <w:sz w:val="24"/>
        </w:rPr>
        <w:t xml:space="preserve">Etter tre år må alle regodkjennes, noe som sikrer </w:t>
      </w:r>
      <w:r w:rsidR="00A1705C" w:rsidRPr="1AF2554B">
        <w:rPr>
          <w:sz w:val="24"/>
        </w:rPr>
        <w:t xml:space="preserve">at dette ikke blir en engangshendelse. </w:t>
      </w:r>
      <w:r w:rsidR="00DD2BBE" w:rsidRPr="1AF2554B">
        <w:rPr>
          <w:sz w:val="24"/>
        </w:rPr>
        <w:t>Godk</w:t>
      </w:r>
      <w:r w:rsidRPr="1AF2554B">
        <w:rPr>
          <w:sz w:val="24"/>
        </w:rPr>
        <w:t>jenningsordningen</w:t>
      </w:r>
      <w:r w:rsidR="00DD2BBE" w:rsidRPr="1AF2554B">
        <w:rPr>
          <w:sz w:val="24"/>
        </w:rPr>
        <w:t>e</w:t>
      </w:r>
      <w:r w:rsidRPr="1AF2554B">
        <w:rPr>
          <w:sz w:val="24"/>
        </w:rPr>
        <w:t xml:space="preserve"> </w:t>
      </w:r>
      <w:r w:rsidR="0024091E" w:rsidRPr="1AF2554B">
        <w:rPr>
          <w:sz w:val="24"/>
        </w:rPr>
        <w:t>har blitt tatt svært godt imot</w:t>
      </w:r>
      <w:r w:rsidRPr="1AF2554B">
        <w:rPr>
          <w:sz w:val="24"/>
        </w:rPr>
        <w:t xml:space="preserve">, og </w:t>
      </w:r>
      <w:r w:rsidR="000A56A4" w:rsidRPr="1AF2554B">
        <w:rPr>
          <w:sz w:val="24"/>
        </w:rPr>
        <w:t xml:space="preserve">en evaluering utført av TØI </w:t>
      </w:r>
      <w:r w:rsidR="00E300E4" w:rsidRPr="1AF2554B">
        <w:rPr>
          <w:sz w:val="24"/>
        </w:rPr>
        <w:t xml:space="preserve">konkluderer med at </w:t>
      </w:r>
      <w:r w:rsidR="00C84782" w:rsidRPr="1AF2554B">
        <w:rPr>
          <w:sz w:val="24"/>
        </w:rPr>
        <w:t>tiltaket har meget gode resultater</w:t>
      </w:r>
      <w:r w:rsidR="002472E8" w:rsidRPr="1AF2554B">
        <w:rPr>
          <w:sz w:val="24"/>
        </w:rPr>
        <w:t xml:space="preserve">. Bl.a. </w:t>
      </w:r>
      <w:r w:rsidRPr="1AF2554B">
        <w:rPr>
          <w:sz w:val="24"/>
        </w:rPr>
        <w:t xml:space="preserve">fører </w:t>
      </w:r>
      <w:r w:rsidR="00420E76" w:rsidRPr="1AF2554B">
        <w:rPr>
          <w:sz w:val="24"/>
        </w:rPr>
        <w:t xml:space="preserve">det </w:t>
      </w:r>
      <w:r w:rsidRPr="1AF2554B">
        <w:rPr>
          <w:sz w:val="24"/>
        </w:rPr>
        <w:t>til at kommunalt ansatte oppfører seg sikrere i trafikken og er mer opptatt av trafikksikkerhet i hverdagen</w:t>
      </w:r>
      <w:r w:rsidR="000C4678" w:rsidRPr="1AF2554B">
        <w:rPr>
          <w:rStyle w:val="Fotnotereferanse"/>
          <w:sz w:val="24"/>
        </w:rPr>
        <w:footnoteReference w:id="7"/>
      </w:r>
      <w:r w:rsidRPr="1AF2554B">
        <w:rPr>
          <w:sz w:val="24"/>
        </w:rPr>
        <w:t xml:space="preserve">. </w:t>
      </w:r>
    </w:p>
    <w:p w14:paraId="59039229" w14:textId="21D99B3E" w:rsidR="00E300E4" w:rsidRPr="007C7114" w:rsidRDefault="00452477" w:rsidP="00E300E4">
      <w:pPr>
        <w:pStyle w:val="paragraph"/>
        <w:textAlignment w:val="baseline"/>
        <w:rPr>
          <w:rFonts w:asciiTheme="minorHAnsi" w:hAnsiTheme="minorHAnsi" w:cstheme="minorHAnsi"/>
        </w:rPr>
      </w:pPr>
      <w:r>
        <w:rPr>
          <w:rFonts w:asciiTheme="minorHAnsi" w:hAnsiTheme="minorHAnsi" w:cstheme="minorHAnsi"/>
        </w:rPr>
        <w:t>B</w:t>
      </w:r>
      <w:r w:rsidR="00E300E4">
        <w:rPr>
          <w:rFonts w:asciiTheme="minorHAnsi" w:hAnsiTheme="minorHAnsi" w:cstheme="minorHAnsi"/>
        </w:rPr>
        <w:t xml:space="preserve">indeleddsfunksjonen </w:t>
      </w:r>
      <w:r>
        <w:rPr>
          <w:rFonts w:asciiTheme="minorHAnsi" w:hAnsiTheme="minorHAnsi" w:cstheme="minorHAnsi"/>
        </w:rPr>
        <w:t xml:space="preserve">ivaretas </w:t>
      </w:r>
      <w:r w:rsidR="006E7E48">
        <w:rPr>
          <w:rFonts w:asciiTheme="minorHAnsi" w:hAnsiTheme="minorHAnsi" w:cstheme="minorHAnsi"/>
        </w:rPr>
        <w:t xml:space="preserve">gjennom å </w:t>
      </w:r>
      <w:r w:rsidR="007A3452">
        <w:rPr>
          <w:rFonts w:asciiTheme="minorHAnsi" w:hAnsiTheme="minorHAnsi" w:cstheme="minorHAnsi"/>
        </w:rPr>
        <w:t xml:space="preserve">lede </w:t>
      </w:r>
      <w:r w:rsidR="00E300E4" w:rsidRPr="007C7114">
        <w:rPr>
          <w:rFonts w:asciiTheme="minorHAnsi" w:hAnsiTheme="minorHAnsi" w:cstheme="minorHAnsi"/>
        </w:rPr>
        <w:t xml:space="preserve">og koordinere en rekke </w:t>
      </w:r>
      <w:r w:rsidR="007A3452">
        <w:rPr>
          <w:rFonts w:asciiTheme="minorHAnsi" w:hAnsiTheme="minorHAnsi" w:cstheme="minorHAnsi"/>
        </w:rPr>
        <w:t xml:space="preserve">nasjonale </w:t>
      </w:r>
      <w:r w:rsidR="00E300E4" w:rsidRPr="007C7114">
        <w:rPr>
          <w:rFonts w:asciiTheme="minorHAnsi" w:hAnsiTheme="minorHAnsi" w:cstheme="minorHAnsi"/>
        </w:rPr>
        <w:t>prosjekter med samarbeidspartnere, som læringsportalen Sykkeldyktig.no (SLF og NAF), Hjertesone (SVV, Hdir, SLF, MIljøagentene, FUG, politiet og kommuner i hele landet)</w:t>
      </w:r>
      <w:r w:rsidR="007A3452">
        <w:rPr>
          <w:rFonts w:asciiTheme="minorHAnsi" w:hAnsiTheme="minorHAnsi" w:cstheme="minorHAnsi"/>
        </w:rPr>
        <w:t xml:space="preserve">. </w:t>
      </w:r>
      <w:r w:rsidR="00B438A6">
        <w:rPr>
          <w:rFonts w:asciiTheme="minorHAnsi" w:hAnsiTheme="minorHAnsi" w:cstheme="minorHAnsi"/>
        </w:rPr>
        <w:t xml:space="preserve">Vi </w:t>
      </w:r>
      <w:r w:rsidR="008A2412">
        <w:rPr>
          <w:rFonts w:asciiTheme="minorHAnsi" w:hAnsiTheme="minorHAnsi" w:cstheme="minorHAnsi"/>
        </w:rPr>
        <w:t xml:space="preserve">etablerer møteplasser, som </w:t>
      </w:r>
      <w:r w:rsidR="00CA2299">
        <w:rPr>
          <w:rFonts w:asciiTheme="minorHAnsi" w:hAnsiTheme="minorHAnsi" w:cstheme="minorHAnsi"/>
        </w:rPr>
        <w:t>samarbeids</w:t>
      </w:r>
      <w:r w:rsidR="00E300E4" w:rsidRPr="007C7114">
        <w:rPr>
          <w:rFonts w:asciiTheme="minorHAnsi" w:hAnsiTheme="minorHAnsi" w:cstheme="minorHAnsi"/>
        </w:rPr>
        <w:t>fora</w:t>
      </w:r>
      <w:r w:rsidR="00CA2299">
        <w:rPr>
          <w:rFonts w:asciiTheme="minorHAnsi" w:hAnsiTheme="minorHAnsi" w:cstheme="minorHAnsi"/>
        </w:rPr>
        <w:t xml:space="preserve"> </w:t>
      </w:r>
      <w:r w:rsidR="00E300E4" w:rsidRPr="007C7114">
        <w:rPr>
          <w:rFonts w:asciiTheme="minorHAnsi" w:hAnsiTheme="minorHAnsi" w:cstheme="minorHAnsi"/>
        </w:rPr>
        <w:t>om innvandrere og ungdom</w:t>
      </w:r>
      <w:r w:rsidR="00CA2299">
        <w:rPr>
          <w:rFonts w:asciiTheme="minorHAnsi" w:hAnsiTheme="minorHAnsi" w:cstheme="minorHAnsi"/>
        </w:rPr>
        <w:t xml:space="preserve">, en </w:t>
      </w:r>
      <w:r w:rsidR="00E300E4">
        <w:rPr>
          <w:rFonts w:asciiTheme="minorHAnsi" w:hAnsiTheme="minorHAnsi" w:cstheme="minorHAnsi"/>
        </w:rPr>
        <w:t xml:space="preserve">årlig nasjonal trafikksikkerhetskonferanse og </w:t>
      </w:r>
      <w:r w:rsidR="00CA2299">
        <w:rPr>
          <w:rFonts w:asciiTheme="minorHAnsi" w:hAnsiTheme="minorHAnsi" w:cstheme="minorHAnsi"/>
        </w:rPr>
        <w:t xml:space="preserve">jevnlige </w:t>
      </w:r>
      <w:r w:rsidR="00DD7BF9">
        <w:rPr>
          <w:rFonts w:asciiTheme="minorHAnsi" w:hAnsiTheme="minorHAnsi" w:cstheme="minorHAnsi"/>
        </w:rPr>
        <w:t>fagmøter om aktuelle tema</w:t>
      </w:r>
      <w:r w:rsidR="00CA2299">
        <w:rPr>
          <w:rFonts w:asciiTheme="minorHAnsi" w:hAnsiTheme="minorHAnsi" w:cstheme="minorHAnsi"/>
        </w:rPr>
        <w:t xml:space="preserve">. </w:t>
      </w:r>
    </w:p>
    <w:p w14:paraId="020D4544" w14:textId="2FE40C02" w:rsidR="00290A8B" w:rsidRDefault="007D4CDC" w:rsidP="00290A8B">
      <w:pPr>
        <w:rPr>
          <w:sz w:val="24"/>
        </w:rPr>
      </w:pPr>
      <w:r>
        <w:rPr>
          <w:sz w:val="24"/>
        </w:rPr>
        <w:t>Våre regionledere i f</w:t>
      </w:r>
      <w:r w:rsidR="001F2E9C">
        <w:rPr>
          <w:sz w:val="24"/>
        </w:rPr>
        <w:t>ylkeskommunene</w:t>
      </w:r>
      <w:r>
        <w:rPr>
          <w:sz w:val="24"/>
        </w:rPr>
        <w:t xml:space="preserve"> utfører en rekke tiltak både på vegne av Trygg Trafikk og fylkeskommunene. De </w:t>
      </w:r>
      <w:r w:rsidR="00EC6931">
        <w:rPr>
          <w:sz w:val="24"/>
        </w:rPr>
        <w:t>delta</w:t>
      </w:r>
      <w:r>
        <w:rPr>
          <w:sz w:val="24"/>
        </w:rPr>
        <w:t>r</w:t>
      </w:r>
      <w:r w:rsidR="00EC6931">
        <w:rPr>
          <w:sz w:val="24"/>
        </w:rPr>
        <w:t xml:space="preserve"> </w:t>
      </w:r>
      <w:r w:rsidR="00290A8B" w:rsidRPr="00A914BC">
        <w:rPr>
          <w:sz w:val="24"/>
        </w:rPr>
        <w:t>som konsultative medlemmer i trafikksikkerhetsutvalgene</w:t>
      </w:r>
      <w:r w:rsidR="00EC6931">
        <w:rPr>
          <w:sz w:val="24"/>
        </w:rPr>
        <w:t xml:space="preserve"> og </w:t>
      </w:r>
      <w:r w:rsidR="00290A8B" w:rsidRPr="00A914BC">
        <w:rPr>
          <w:sz w:val="24"/>
        </w:rPr>
        <w:t>bidra</w:t>
      </w:r>
      <w:r>
        <w:rPr>
          <w:sz w:val="24"/>
        </w:rPr>
        <w:t>r</w:t>
      </w:r>
      <w:r w:rsidR="00290A8B" w:rsidRPr="00A914BC">
        <w:rPr>
          <w:sz w:val="24"/>
        </w:rPr>
        <w:t xml:space="preserve"> til at </w:t>
      </w:r>
      <w:r w:rsidR="000D1B9D">
        <w:rPr>
          <w:sz w:val="24"/>
        </w:rPr>
        <w:t xml:space="preserve">relevante </w:t>
      </w:r>
      <w:r w:rsidR="00290A8B" w:rsidRPr="00A914BC">
        <w:rPr>
          <w:sz w:val="24"/>
        </w:rPr>
        <w:t>kommunale og fylkeskommunale plan</w:t>
      </w:r>
      <w:r w:rsidR="000D1B9D">
        <w:rPr>
          <w:sz w:val="24"/>
        </w:rPr>
        <w:t xml:space="preserve">er </w:t>
      </w:r>
      <w:r w:rsidR="00290A8B" w:rsidRPr="00A914BC">
        <w:rPr>
          <w:sz w:val="24"/>
        </w:rPr>
        <w:t>henger sammen med de føringene som legges i N</w:t>
      </w:r>
      <w:r w:rsidR="000D1B9D">
        <w:rPr>
          <w:sz w:val="24"/>
        </w:rPr>
        <w:t xml:space="preserve">TP og </w:t>
      </w:r>
      <w:r w:rsidR="000D1B9D" w:rsidRPr="007D4CDC">
        <w:rPr>
          <w:i/>
          <w:iCs/>
          <w:sz w:val="24"/>
        </w:rPr>
        <w:t>N</w:t>
      </w:r>
      <w:r w:rsidR="00290A8B" w:rsidRPr="007D4CDC">
        <w:rPr>
          <w:i/>
          <w:iCs/>
          <w:sz w:val="24"/>
        </w:rPr>
        <w:t>asjonal tiltaksplan</w:t>
      </w:r>
      <w:r w:rsidR="000D1B9D" w:rsidRPr="007D4CDC">
        <w:rPr>
          <w:i/>
          <w:iCs/>
          <w:sz w:val="24"/>
        </w:rPr>
        <w:t xml:space="preserve"> for trafikksikkerhet på veg</w:t>
      </w:r>
      <w:r w:rsidR="00290A8B" w:rsidRPr="00A914BC">
        <w:rPr>
          <w:sz w:val="24"/>
        </w:rPr>
        <w:t>.</w:t>
      </w:r>
    </w:p>
    <w:p w14:paraId="64FAD340" w14:textId="77777777" w:rsidR="00F0104F" w:rsidRDefault="00F0104F" w:rsidP="00290A8B">
      <w:pPr>
        <w:rPr>
          <w:sz w:val="24"/>
        </w:rPr>
      </w:pPr>
    </w:p>
    <w:p w14:paraId="300C3E78" w14:textId="64E1F38E" w:rsidR="00F0104F" w:rsidRPr="00A914BC" w:rsidRDefault="00F0104F" w:rsidP="00290A8B">
      <w:pPr>
        <w:rPr>
          <w:sz w:val="24"/>
        </w:rPr>
      </w:pPr>
      <w:r>
        <w:rPr>
          <w:sz w:val="24"/>
        </w:rPr>
        <w:t xml:space="preserve">Ta gjerne kontakt med oss dersom </w:t>
      </w:r>
      <w:r w:rsidR="00B97E67">
        <w:rPr>
          <w:sz w:val="24"/>
        </w:rPr>
        <w:t xml:space="preserve">dere ønsker mer informasjon om våre bidrag i den norske samarbeidsmodellen. </w:t>
      </w:r>
    </w:p>
    <w:p w14:paraId="522703DD" w14:textId="77777777" w:rsidR="00290A8B" w:rsidRPr="00A914BC" w:rsidRDefault="00290A8B" w:rsidP="00290A8B">
      <w:pPr>
        <w:rPr>
          <w:sz w:val="24"/>
        </w:rPr>
      </w:pPr>
    </w:p>
    <w:p w14:paraId="0300B4DF" w14:textId="77777777" w:rsidR="00EF2DF3" w:rsidRPr="00387094" w:rsidRDefault="00EF2DF3" w:rsidP="00EF2DF3">
      <w:pPr>
        <w:rPr>
          <w:sz w:val="24"/>
        </w:rPr>
      </w:pPr>
      <w:r w:rsidRPr="00387094">
        <w:rPr>
          <w:sz w:val="24"/>
        </w:rPr>
        <w:t>Med vennlig hilsen</w:t>
      </w:r>
    </w:p>
    <w:p w14:paraId="4D27742E" w14:textId="77777777" w:rsidR="00EF2DF3" w:rsidRPr="00387094" w:rsidRDefault="00EF2DF3" w:rsidP="00EF2DF3">
      <w:pPr>
        <w:rPr>
          <w:sz w:val="24"/>
        </w:rPr>
      </w:pPr>
      <w:r w:rsidRPr="00387094">
        <w:rPr>
          <w:sz w:val="24"/>
        </w:rPr>
        <w:t>Trygg Trafikk</w:t>
      </w:r>
      <w:r w:rsidRPr="00387094">
        <w:rPr>
          <w:sz w:val="24"/>
        </w:rPr>
        <w:tab/>
      </w:r>
    </w:p>
    <w:p w14:paraId="7DA0D6C7" w14:textId="77777777" w:rsidR="00EF2DF3" w:rsidRPr="00387094" w:rsidRDefault="00EF2DF3" w:rsidP="00EF2DF3">
      <w:pPr>
        <w:rPr>
          <w:sz w:val="24"/>
        </w:rPr>
      </w:pPr>
    </w:p>
    <w:p w14:paraId="032D7C28" w14:textId="77777777" w:rsidR="00EF2DF3" w:rsidRPr="00DC1F27" w:rsidRDefault="00EF2DF3" w:rsidP="00526DFA">
      <w:pPr>
        <w:rPr>
          <w:sz w:val="24"/>
        </w:rPr>
      </w:pPr>
    </w:p>
    <w:p w14:paraId="11269136" w14:textId="5A717578" w:rsidR="00526DFA" w:rsidRPr="00DC076F" w:rsidRDefault="00DD44BB" w:rsidP="00526DFA">
      <w:pPr>
        <w:rPr>
          <w:sz w:val="24"/>
        </w:rPr>
      </w:pPr>
      <w:r w:rsidRPr="00DC076F">
        <w:rPr>
          <w:sz w:val="24"/>
        </w:rPr>
        <w:t>Tanja Loftsgarden</w:t>
      </w:r>
      <w:r w:rsidRPr="00DC076F">
        <w:rPr>
          <w:sz w:val="24"/>
        </w:rPr>
        <w:tab/>
      </w:r>
      <w:r w:rsidRPr="00DC076F">
        <w:rPr>
          <w:sz w:val="24"/>
        </w:rPr>
        <w:tab/>
      </w:r>
      <w:r w:rsidRPr="00DC076F">
        <w:rPr>
          <w:sz w:val="24"/>
        </w:rPr>
        <w:tab/>
      </w:r>
      <w:r w:rsidRPr="00DC076F">
        <w:rPr>
          <w:sz w:val="24"/>
        </w:rPr>
        <w:tab/>
      </w:r>
      <w:r w:rsidRPr="00DC076F">
        <w:rPr>
          <w:sz w:val="24"/>
        </w:rPr>
        <w:tab/>
      </w:r>
      <w:r w:rsidRPr="00DC076F">
        <w:rPr>
          <w:sz w:val="24"/>
        </w:rPr>
        <w:tab/>
      </w:r>
      <w:r w:rsidR="00260018">
        <w:rPr>
          <w:sz w:val="24"/>
        </w:rPr>
        <w:t xml:space="preserve">Miriam Kvanvik </w:t>
      </w:r>
    </w:p>
    <w:p w14:paraId="545CB290" w14:textId="2464D4EC" w:rsidR="00205AA6" w:rsidRPr="00205AA6" w:rsidRDefault="00DD44BB" w:rsidP="001D25EF">
      <w:pPr>
        <w:rPr>
          <w:sz w:val="24"/>
        </w:rPr>
      </w:pPr>
      <w:r w:rsidRPr="00DD44BB">
        <w:rPr>
          <w:sz w:val="24"/>
        </w:rPr>
        <w:t>Avdelingsleder Fag og analyse</w:t>
      </w:r>
      <w:r w:rsidRPr="00DD44BB">
        <w:rPr>
          <w:sz w:val="24"/>
        </w:rPr>
        <w:tab/>
      </w:r>
      <w:r>
        <w:rPr>
          <w:sz w:val="24"/>
        </w:rPr>
        <w:tab/>
      </w:r>
      <w:r>
        <w:rPr>
          <w:sz w:val="24"/>
        </w:rPr>
        <w:tab/>
      </w:r>
      <w:r>
        <w:rPr>
          <w:sz w:val="24"/>
        </w:rPr>
        <w:tab/>
      </w:r>
      <w:r w:rsidRPr="00DD44BB">
        <w:rPr>
          <w:sz w:val="24"/>
        </w:rPr>
        <w:t>Fagsjef</w:t>
      </w:r>
      <w:r>
        <w:rPr>
          <w:sz w:val="24"/>
        </w:rPr>
        <w:t xml:space="preserve"> </w:t>
      </w:r>
      <w:r w:rsidR="00260018">
        <w:rPr>
          <w:sz w:val="24"/>
        </w:rPr>
        <w:t xml:space="preserve">myndighetskontakt </w:t>
      </w:r>
    </w:p>
    <w:p w14:paraId="1736AC25" w14:textId="77777777" w:rsidR="00205AA6" w:rsidRPr="00205AA6" w:rsidRDefault="00205AA6" w:rsidP="00205AA6">
      <w:pPr>
        <w:pBdr>
          <w:top w:val="none" w:sz="0" w:space="0" w:color="auto"/>
        </w:pBdr>
        <w:rPr>
          <w:sz w:val="24"/>
        </w:rPr>
      </w:pPr>
    </w:p>
    <w:sectPr w:rsidR="00205AA6" w:rsidRPr="00205AA6" w:rsidSect="00E15775">
      <w:headerReference w:type="default" r:id="rId11"/>
      <w:footerReference w:type="default" r:id="rId12"/>
      <w:pgSz w:w="11900" w:h="16840"/>
      <w:pgMar w:top="2268" w:right="1418" w:bottom="2268" w:left="1418" w:header="425"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75CF4" w14:textId="77777777" w:rsidR="00EC5D4B" w:rsidRDefault="00EC5D4B">
      <w:r>
        <w:separator/>
      </w:r>
    </w:p>
  </w:endnote>
  <w:endnote w:type="continuationSeparator" w:id="0">
    <w:p w14:paraId="400D2CF8" w14:textId="77777777" w:rsidR="00EC5D4B" w:rsidRDefault="00EC5D4B">
      <w:r>
        <w:continuationSeparator/>
      </w:r>
    </w:p>
  </w:endnote>
  <w:endnote w:type="continuationNotice" w:id="1">
    <w:p w14:paraId="415C1D17" w14:textId="77777777" w:rsidR="00EC5D4B" w:rsidRDefault="00EC5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890025"/>
      <w:docPartObj>
        <w:docPartGallery w:val="Page Numbers (Bottom of Page)"/>
        <w:docPartUnique/>
      </w:docPartObj>
    </w:sdtPr>
    <w:sdtEndPr/>
    <w:sdtContent>
      <w:p w14:paraId="35F65A27" w14:textId="3FBC5B14" w:rsidR="008B1780" w:rsidRDefault="008B1780">
        <w:pPr>
          <w:pStyle w:val="Bunntekst"/>
          <w:jc w:val="right"/>
        </w:pPr>
        <w:r>
          <w:fldChar w:fldCharType="begin"/>
        </w:r>
        <w:r>
          <w:instrText>PAGE   \* MERGEFORMAT</w:instrText>
        </w:r>
        <w:r>
          <w:fldChar w:fldCharType="separate"/>
        </w:r>
        <w:r>
          <w:t>2</w:t>
        </w:r>
        <w:r>
          <w:fldChar w:fldCharType="end"/>
        </w:r>
      </w:p>
    </w:sdtContent>
  </w:sdt>
  <w:p w14:paraId="4F4FF774" w14:textId="0FCC917E" w:rsidR="005C65F1" w:rsidRDefault="005C65F1" w:rsidP="003539B0">
    <w:pPr>
      <w:pStyle w:val="Bunntekst"/>
      <w:tabs>
        <w:tab w:val="clear" w:pos="9406"/>
        <w:tab w:val="right" w:pos="9194"/>
      </w:tabs>
      <w:ind w:left="-1276" w:firstLine="2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54D7E" w14:textId="77777777" w:rsidR="00EC5D4B" w:rsidRDefault="00EC5D4B">
      <w:r>
        <w:separator/>
      </w:r>
    </w:p>
  </w:footnote>
  <w:footnote w:type="continuationSeparator" w:id="0">
    <w:p w14:paraId="0FFFC2DD" w14:textId="77777777" w:rsidR="00EC5D4B" w:rsidRDefault="00EC5D4B">
      <w:r>
        <w:continuationSeparator/>
      </w:r>
    </w:p>
  </w:footnote>
  <w:footnote w:type="continuationNotice" w:id="1">
    <w:p w14:paraId="6603FED9" w14:textId="77777777" w:rsidR="00EC5D4B" w:rsidRDefault="00EC5D4B"/>
  </w:footnote>
  <w:footnote w:id="2">
    <w:p w14:paraId="641C55B8" w14:textId="425F698B" w:rsidR="00ED4E83" w:rsidRDefault="00ED4E83">
      <w:pPr>
        <w:pStyle w:val="Fotnotetekst"/>
      </w:pPr>
      <w:r>
        <w:rPr>
          <w:rStyle w:val="Fotnotereferanse"/>
        </w:rPr>
        <w:footnoteRef/>
      </w:r>
      <w:r>
        <w:t xml:space="preserve"> </w:t>
      </w:r>
      <w:r w:rsidRPr="00ED4E83">
        <w:t>chrome-extension://efaidnbmnnnibpcajpcglclefindmkaj/https://www.politiet.no/globalassets/dokumenter/up/politiets-tilstandsanalyse-for-2023-trafikksikkerhetsarbeid.docx.pdf</w:t>
      </w:r>
    </w:p>
  </w:footnote>
  <w:footnote w:id="3">
    <w:p w14:paraId="0EC3F3B9" w14:textId="77777777" w:rsidR="00D853CE" w:rsidRDefault="00D853CE" w:rsidP="00D853CE">
      <w:pPr>
        <w:pStyle w:val="Fotnotetekst"/>
      </w:pPr>
      <w:r>
        <w:rPr>
          <w:rStyle w:val="Fotnotereferanse"/>
        </w:rPr>
        <w:footnoteRef/>
      </w:r>
      <w:r>
        <w:t xml:space="preserve"> </w:t>
      </w:r>
      <w:r w:rsidRPr="00FB7792">
        <w:t>https://www.toi.no/publikasjoner/miniscenario-fartsgrensepolitikk-virkninger-pa-trafikksikkerhet-av-ulike-fartsgrenser-article34623-8.html</w:t>
      </w:r>
    </w:p>
  </w:footnote>
  <w:footnote w:id="4">
    <w:p w14:paraId="17EFCA8C" w14:textId="13E7E2A1" w:rsidR="0019655C" w:rsidRDefault="0019655C">
      <w:pPr>
        <w:pStyle w:val="Fotnotetekst"/>
      </w:pPr>
      <w:r>
        <w:rPr>
          <w:rStyle w:val="Fotnotereferanse"/>
        </w:rPr>
        <w:footnoteRef/>
      </w:r>
      <w:r>
        <w:t xml:space="preserve"> </w:t>
      </w:r>
      <w:r w:rsidRPr="0019655C">
        <w:t>https://etsc.eu/poland-wins-international-road-safety-award-as-deaths-fall-by-half-in-ten-years/</w:t>
      </w:r>
    </w:p>
  </w:footnote>
  <w:footnote w:id="5">
    <w:p w14:paraId="06A6C08A" w14:textId="77777777" w:rsidR="00A93BEE" w:rsidRDefault="00A93BEE" w:rsidP="00A93BEE">
      <w:pPr>
        <w:pStyle w:val="Fotnotetekst"/>
      </w:pPr>
      <w:r>
        <w:rPr>
          <w:rStyle w:val="Fotnotereferanse"/>
        </w:rPr>
        <w:footnoteRef/>
      </w:r>
      <w:r>
        <w:t xml:space="preserve"> </w:t>
      </w:r>
      <w:r w:rsidRPr="001C446F">
        <w:rPr>
          <w:sz w:val="24"/>
          <w:lang w:eastAsia="nb-NO"/>
        </w:rPr>
        <w:t>TØIs tiltakskatalog for klima og transport (2022)</w:t>
      </w:r>
    </w:p>
  </w:footnote>
  <w:footnote w:id="6">
    <w:p w14:paraId="3E81EC21" w14:textId="2874A547" w:rsidR="00832805" w:rsidRDefault="00832805">
      <w:pPr>
        <w:pStyle w:val="Fotnotetekst"/>
      </w:pPr>
      <w:r>
        <w:rPr>
          <w:rStyle w:val="Fotnotereferanse"/>
        </w:rPr>
        <w:footnoteRef/>
      </w:r>
      <w:r>
        <w:t xml:space="preserve"> </w:t>
      </w:r>
      <w:r w:rsidRPr="00832805">
        <w:t>https://www.riksrevisjonen.no/rapporter-mappe/no-2022-2023/kvalitet-og-effektivitet-i-drift-og-vedlikehold-av-riks-og-fylkesveier/</w:t>
      </w:r>
    </w:p>
  </w:footnote>
  <w:footnote w:id="7">
    <w:p w14:paraId="43C5DF08" w14:textId="1B98E2B4" w:rsidR="000C4678" w:rsidRDefault="000C4678">
      <w:pPr>
        <w:pStyle w:val="Fotnotetekst"/>
      </w:pPr>
      <w:r>
        <w:rPr>
          <w:rStyle w:val="Fotnotereferanse"/>
        </w:rPr>
        <w:footnoteRef/>
      </w:r>
      <w:r>
        <w:t xml:space="preserve"> </w:t>
      </w:r>
      <w:r w:rsidRPr="000C4678">
        <w:t>https://www.toi.no/forskningsomrader/trafikksikkerhet/fokus-pa-trafikksikkerhet-i-kommunene-har-god-effekt-article37260-220.html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0A50" w14:textId="77777777" w:rsidR="005C65F1" w:rsidRDefault="005C65F1" w:rsidP="005C65F1">
    <w:pPr>
      <w:pStyle w:val="Topptekst"/>
      <w:tabs>
        <w:tab w:val="clear" w:pos="9406"/>
        <w:tab w:val="right" w:pos="8477"/>
      </w:tabs>
      <w:ind w:firstLine="7230"/>
    </w:pPr>
    <w:r w:rsidRPr="005C65F1">
      <w:rPr>
        <w:noProof/>
        <w:vertAlign w:val="subscript"/>
        <w:lang w:val="nb-NO"/>
      </w:rPr>
      <w:drawing>
        <wp:inline distT="0" distB="0" distL="0" distR="0" wp14:anchorId="757B1BDF" wp14:editId="0EE92756">
          <wp:extent cx="1817918" cy="1077155"/>
          <wp:effectExtent l="0" t="0" r="1143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grunn_word_topp_liten_2.jpg"/>
                  <pic:cNvPicPr/>
                </pic:nvPicPr>
                <pic:blipFill>
                  <a:blip r:embed="rId1">
                    <a:extLst>
                      <a:ext uri="{28A0092B-C50C-407E-A947-70E740481C1C}">
                        <a14:useLocalDpi xmlns:a14="http://schemas.microsoft.com/office/drawing/2010/main" val="0"/>
                      </a:ext>
                    </a:extLst>
                  </a:blip>
                  <a:stretch>
                    <a:fillRect/>
                  </a:stretch>
                </pic:blipFill>
                <pic:spPr>
                  <a:xfrm>
                    <a:off x="0" y="0"/>
                    <a:ext cx="1817918" cy="1077155"/>
                  </a:xfrm>
                  <a:prstGeom prst="rect">
                    <a:avLst/>
                  </a:prstGeom>
                </pic:spPr>
              </pic:pic>
            </a:graphicData>
          </a:graphic>
        </wp:inline>
      </w:drawing>
    </w:r>
  </w:p>
  <w:p w14:paraId="76D77201" w14:textId="77777777" w:rsidR="005C65F1" w:rsidRPr="006759D3" w:rsidRDefault="005C65F1">
    <w:pPr>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328"/>
    <w:multiLevelType w:val="hybridMultilevel"/>
    <w:tmpl w:val="80720ACA"/>
    <w:lvl w:ilvl="0" w:tplc="04140001">
      <w:start w:val="1"/>
      <w:numFmt w:val="bullet"/>
      <w:lvlText w:val=""/>
      <w:lvlJc w:val="left"/>
      <w:pPr>
        <w:ind w:left="4689" w:hanging="360"/>
      </w:pPr>
      <w:rPr>
        <w:rFonts w:ascii="Symbol" w:hAnsi="Symbol" w:hint="default"/>
      </w:rPr>
    </w:lvl>
    <w:lvl w:ilvl="1" w:tplc="04140003" w:tentative="1">
      <w:start w:val="1"/>
      <w:numFmt w:val="bullet"/>
      <w:lvlText w:val="o"/>
      <w:lvlJc w:val="left"/>
      <w:pPr>
        <w:ind w:left="5409" w:hanging="360"/>
      </w:pPr>
      <w:rPr>
        <w:rFonts w:ascii="Courier New" w:hAnsi="Courier New" w:cs="Courier New" w:hint="default"/>
      </w:rPr>
    </w:lvl>
    <w:lvl w:ilvl="2" w:tplc="04140005" w:tentative="1">
      <w:start w:val="1"/>
      <w:numFmt w:val="bullet"/>
      <w:lvlText w:val=""/>
      <w:lvlJc w:val="left"/>
      <w:pPr>
        <w:ind w:left="6129" w:hanging="360"/>
      </w:pPr>
      <w:rPr>
        <w:rFonts w:ascii="Wingdings" w:hAnsi="Wingdings" w:hint="default"/>
      </w:rPr>
    </w:lvl>
    <w:lvl w:ilvl="3" w:tplc="04140001" w:tentative="1">
      <w:start w:val="1"/>
      <w:numFmt w:val="bullet"/>
      <w:lvlText w:val=""/>
      <w:lvlJc w:val="left"/>
      <w:pPr>
        <w:ind w:left="6849" w:hanging="360"/>
      </w:pPr>
      <w:rPr>
        <w:rFonts w:ascii="Symbol" w:hAnsi="Symbol" w:hint="default"/>
      </w:rPr>
    </w:lvl>
    <w:lvl w:ilvl="4" w:tplc="04140003" w:tentative="1">
      <w:start w:val="1"/>
      <w:numFmt w:val="bullet"/>
      <w:lvlText w:val="o"/>
      <w:lvlJc w:val="left"/>
      <w:pPr>
        <w:ind w:left="7569" w:hanging="360"/>
      </w:pPr>
      <w:rPr>
        <w:rFonts w:ascii="Courier New" w:hAnsi="Courier New" w:cs="Courier New" w:hint="default"/>
      </w:rPr>
    </w:lvl>
    <w:lvl w:ilvl="5" w:tplc="04140005" w:tentative="1">
      <w:start w:val="1"/>
      <w:numFmt w:val="bullet"/>
      <w:lvlText w:val=""/>
      <w:lvlJc w:val="left"/>
      <w:pPr>
        <w:ind w:left="8289" w:hanging="360"/>
      </w:pPr>
      <w:rPr>
        <w:rFonts w:ascii="Wingdings" w:hAnsi="Wingdings" w:hint="default"/>
      </w:rPr>
    </w:lvl>
    <w:lvl w:ilvl="6" w:tplc="04140001" w:tentative="1">
      <w:start w:val="1"/>
      <w:numFmt w:val="bullet"/>
      <w:lvlText w:val=""/>
      <w:lvlJc w:val="left"/>
      <w:pPr>
        <w:ind w:left="9009" w:hanging="360"/>
      </w:pPr>
      <w:rPr>
        <w:rFonts w:ascii="Symbol" w:hAnsi="Symbol" w:hint="default"/>
      </w:rPr>
    </w:lvl>
    <w:lvl w:ilvl="7" w:tplc="04140003" w:tentative="1">
      <w:start w:val="1"/>
      <w:numFmt w:val="bullet"/>
      <w:lvlText w:val="o"/>
      <w:lvlJc w:val="left"/>
      <w:pPr>
        <w:ind w:left="9729" w:hanging="360"/>
      </w:pPr>
      <w:rPr>
        <w:rFonts w:ascii="Courier New" w:hAnsi="Courier New" w:cs="Courier New" w:hint="default"/>
      </w:rPr>
    </w:lvl>
    <w:lvl w:ilvl="8" w:tplc="04140005" w:tentative="1">
      <w:start w:val="1"/>
      <w:numFmt w:val="bullet"/>
      <w:lvlText w:val=""/>
      <w:lvlJc w:val="left"/>
      <w:pPr>
        <w:ind w:left="10449" w:hanging="360"/>
      </w:pPr>
      <w:rPr>
        <w:rFonts w:ascii="Wingdings" w:hAnsi="Wingdings" w:hint="default"/>
      </w:rPr>
    </w:lvl>
  </w:abstractNum>
  <w:abstractNum w:abstractNumId="1" w15:restartNumberingAfterBreak="0">
    <w:nsid w:val="03CC52CB"/>
    <w:multiLevelType w:val="hybridMultilevel"/>
    <w:tmpl w:val="27241B48"/>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F35F9"/>
    <w:multiLevelType w:val="hybridMultilevel"/>
    <w:tmpl w:val="90DCAA0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5A6A40"/>
    <w:multiLevelType w:val="hybridMultilevel"/>
    <w:tmpl w:val="871A59DC"/>
    <w:lvl w:ilvl="0" w:tplc="0414000F">
      <w:start w:val="1"/>
      <w:numFmt w:val="decimal"/>
      <w:lvlText w:val="%1."/>
      <w:lvlJc w:val="left"/>
      <w:pPr>
        <w:ind w:left="785"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0FF96A8A"/>
    <w:multiLevelType w:val="hybridMultilevel"/>
    <w:tmpl w:val="E4789034"/>
    <w:lvl w:ilvl="0" w:tplc="0722E01A">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2544B3B"/>
    <w:multiLevelType w:val="hybridMultilevel"/>
    <w:tmpl w:val="CE0415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D81D34"/>
    <w:multiLevelType w:val="hybridMultilevel"/>
    <w:tmpl w:val="04B265C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7A138D"/>
    <w:multiLevelType w:val="hybridMultilevel"/>
    <w:tmpl w:val="692C3DF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D9214F6"/>
    <w:multiLevelType w:val="hybridMultilevel"/>
    <w:tmpl w:val="94C020F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A20429"/>
    <w:multiLevelType w:val="hybridMultilevel"/>
    <w:tmpl w:val="6E30B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315E42"/>
    <w:multiLevelType w:val="hybridMultilevel"/>
    <w:tmpl w:val="8F5A102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896499A"/>
    <w:multiLevelType w:val="hybridMultilevel"/>
    <w:tmpl w:val="BD04BC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E6139D"/>
    <w:multiLevelType w:val="hybridMultilevel"/>
    <w:tmpl w:val="6ED429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8A159A"/>
    <w:multiLevelType w:val="hybridMultilevel"/>
    <w:tmpl w:val="E8801C22"/>
    <w:lvl w:ilvl="0" w:tplc="1FD0BF7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97C0211"/>
    <w:multiLevelType w:val="hybridMultilevel"/>
    <w:tmpl w:val="CD1AD8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ABA3537"/>
    <w:multiLevelType w:val="hybridMultilevel"/>
    <w:tmpl w:val="871A59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BC77E6C"/>
    <w:multiLevelType w:val="hybridMultilevel"/>
    <w:tmpl w:val="8E6C2A6E"/>
    <w:lvl w:ilvl="0" w:tplc="630E796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C4328B4"/>
    <w:multiLevelType w:val="hybridMultilevel"/>
    <w:tmpl w:val="52504F6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D5E0124"/>
    <w:multiLevelType w:val="hybridMultilevel"/>
    <w:tmpl w:val="F5DEEFD4"/>
    <w:lvl w:ilvl="0" w:tplc="A9A6C3D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4C1542C"/>
    <w:multiLevelType w:val="hybridMultilevel"/>
    <w:tmpl w:val="43BC00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65C7578"/>
    <w:multiLevelType w:val="hybridMultilevel"/>
    <w:tmpl w:val="953218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71D6929"/>
    <w:multiLevelType w:val="hybridMultilevel"/>
    <w:tmpl w:val="E6EA5324"/>
    <w:lvl w:ilvl="0" w:tplc="0414000F">
      <w:start w:val="2"/>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473C0D75"/>
    <w:multiLevelType w:val="hybridMultilevel"/>
    <w:tmpl w:val="C310D9FC"/>
    <w:lvl w:ilvl="0" w:tplc="0BFACF1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7930603"/>
    <w:multiLevelType w:val="hybridMultilevel"/>
    <w:tmpl w:val="AA5069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ABE23CA"/>
    <w:multiLevelType w:val="hybridMultilevel"/>
    <w:tmpl w:val="1BF4D432"/>
    <w:lvl w:ilvl="0" w:tplc="0414000F">
      <w:start w:val="5"/>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4B8162CB"/>
    <w:multiLevelType w:val="hybridMultilevel"/>
    <w:tmpl w:val="FAB4893E"/>
    <w:lvl w:ilvl="0" w:tplc="43B2932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E113306"/>
    <w:multiLevelType w:val="hybridMultilevel"/>
    <w:tmpl w:val="44B43284"/>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7" w15:restartNumberingAfterBreak="0">
    <w:nsid w:val="56BE7CA8"/>
    <w:multiLevelType w:val="hybridMultilevel"/>
    <w:tmpl w:val="301897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7E36D7B"/>
    <w:multiLevelType w:val="hybridMultilevel"/>
    <w:tmpl w:val="130C3A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C392DC4"/>
    <w:multiLevelType w:val="hybridMultilevel"/>
    <w:tmpl w:val="DE6C55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F5E55CD"/>
    <w:multiLevelType w:val="hybridMultilevel"/>
    <w:tmpl w:val="E5EA0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22909DB"/>
    <w:multiLevelType w:val="hybridMultilevel"/>
    <w:tmpl w:val="80B623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54F61D4"/>
    <w:multiLevelType w:val="hybridMultilevel"/>
    <w:tmpl w:val="1D62A7DE"/>
    <w:lvl w:ilvl="0" w:tplc="7040E350">
      <w:start w:val="1"/>
      <w:numFmt w:val="decimal"/>
      <w:lvlText w:val="%1."/>
      <w:lvlJc w:val="left"/>
      <w:pPr>
        <w:ind w:left="705" w:hanging="705"/>
      </w:pPr>
      <w:rPr>
        <w:rFonts w:ascii="Calibri" w:eastAsia="Arial Unicode MS" w:hAnsi="Calibri" w:cs="Times New Roman"/>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66440982"/>
    <w:multiLevelType w:val="hybridMultilevel"/>
    <w:tmpl w:val="D706AFBC"/>
    <w:lvl w:ilvl="0" w:tplc="1D5A4B2A">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79634D2"/>
    <w:multiLevelType w:val="hybridMultilevel"/>
    <w:tmpl w:val="3F143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9C325E7"/>
    <w:multiLevelType w:val="hybridMultilevel"/>
    <w:tmpl w:val="A41EB58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C2639E0"/>
    <w:multiLevelType w:val="hybridMultilevel"/>
    <w:tmpl w:val="3B2C93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F6B323C"/>
    <w:multiLevelType w:val="hybridMultilevel"/>
    <w:tmpl w:val="DB001FB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F764052"/>
    <w:multiLevelType w:val="hybridMultilevel"/>
    <w:tmpl w:val="1E9A5D1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9" w15:restartNumberingAfterBreak="0">
    <w:nsid w:val="70942648"/>
    <w:multiLevelType w:val="hybridMultilevel"/>
    <w:tmpl w:val="7D9C4B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44E2FCC"/>
    <w:multiLevelType w:val="multilevel"/>
    <w:tmpl w:val="C4FE0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2D08F9"/>
    <w:multiLevelType w:val="hybridMultilevel"/>
    <w:tmpl w:val="DDAE0C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B7B616B"/>
    <w:multiLevelType w:val="hybridMultilevel"/>
    <w:tmpl w:val="8152A8FE"/>
    <w:lvl w:ilvl="0" w:tplc="B81C9FB6">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BD32FB0"/>
    <w:multiLevelType w:val="hybridMultilevel"/>
    <w:tmpl w:val="2F30CED4"/>
    <w:lvl w:ilvl="0" w:tplc="F692F524">
      <w:numFmt w:val="bullet"/>
      <w:lvlText w:val="•"/>
      <w:lvlJc w:val="left"/>
      <w:pPr>
        <w:ind w:left="1065" w:hanging="705"/>
      </w:pPr>
      <w:rPr>
        <w:rFonts w:ascii="Calibri" w:eastAsia="Arial Unicode MS"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C4F287F"/>
    <w:multiLevelType w:val="hybridMultilevel"/>
    <w:tmpl w:val="A4E6A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F250D70"/>
    <w:multiLevelType w:val="multilevel"/>
    <w:tmpl w:val="8264C38C"/>
    <w:lvl w:ilvl="0">
      <w:start w:val="1"/>
      <w:numFmt w:val="decimal"/>
      <w:lvlText w:val="%1."/>
      <w:lvlJc w:val="left"/>
      <w:pPr>
        <w:tabs>
          <w:tab w:val="num" w:pos="12"/>
        </w:tabs>
        <w:ind w:left="12" w:hanging="360"/>
      </w:pPr>
    </w:lvl>
    <w:lvl w:ilvl="1" w:tentative="1">
      <w:start w:val="1"/>
      <w:numFmt w:val="decimal"/>
      <w:lvlText w:val="%2."/>
      <w:lvlJc w:val="left"/>
      <w:pPr>
        <w:tabs>
          <w:tab w:val="num" w:pos="732"/>
        </w:tabs>
        <w:ind w:left="732" w:hanging="360"/>
      </w:pPr>
    </w:lvl>
    <w:lvl w:ilvl="2" w:tentative="1">
      <w:start w:val="1"/>
      <w:numFmt w:val="decimal"/>
      <w:lvlText w:val="%3."/>
      <w:lvlJc w:val="left"/>
      <w:pPr>
        <w:tabs>
          <w:tab w:val="num" w:pos="1452"/>
        </w:tabs>
        <w:ind w:left="1452" w:hanging="360"/>
      </w:pPr>
    </w:lvl>
    <w:lvl w:ilvl="3" w:tentative="1">
      <w:start w:val="1"/>
      <w:numFmt w:val="decimal"/>
      <w:lvlText w:val="%4."/>
      <w:lvlJc w:val="left"/>
      <w:pPr>
        <w:tabs>
          <w:tab w:val="num" w:pos="2172"/>
        </w:tabs>
        <w:ind w:left="2172" w:hanging="360"/>
      </w:pPr>
    </w:lvl>
    <w:lvl w:ilvl="4" w:tentative="1">
      <w:start w:val="1"/>
      <w:numFmt w:val="decimal"/>
      <w:lvlText w:val="%5."/>
      <w:lvlJc w:val="left"/>
      <w:pPr>
        <w:tabs>
          <w:tab w:val="num" w:pos="2892"/>
        </w:tabs>
        <w:ind w:left="2892" w:hanging="360"/>
      </w:pPr>
    </w:lvl>
    <w:lvl w:ilvl="5" w:tentative="1">
      <w:start w:val="1"/>
      <w:numFmt w:val="decimal"/>
      <w:lvlText w:val="%6."/>
      <w:lvlJc w:val="left"/>
      <w:pPr>
        <w:tabs>
          <w:tab w:val="num" w:pos="3612"/>
        </w:tabs>
        <w:ind w:left="3612" w:hanging="360"/>
      </w:pPr>
    </w:lvl>
    <w:lvl w:ilvl="6" w:tentative="1">
      <w:start w:val="1"/>
      <w:numFmt w:val="decimal"/>
      <w:lvlText w:val="%7."/>
      <w:lvlJc w:val="left"/>
      <w:pPr>
        <w:tabs>
          <w:tab w:val="num" w:pos="4332"/>
        </w:tabs>
        <w:ind w:left="4332" w:hanging="360"/>
      </w:pPr>
    </w:lvl>
    <w:lvl w:ilvl="7" w:tentative="1">
      <w:start w:val="1"/>
      <w:numFmt w:val="decimal"/>
      <w:lvlText w:val="%8."/>
      <w:lvlJc w:val="left"/>
      <w:pPr>
        <w:tabs>
          <w:tab w:val="num" w:pos="5052"/>
        </w:tabs>
        <w:ind w:left="5052" w:hanging="360"/>
      </w:pPr>
    </w:lvl>
    <w:lvl w:ilvl="8" w:tentative="1">
      <w:start w:val="1"/>
      <w:numFmt w:val="decimal"/>
      <w:lvlText w:val="%9."/>
      <w:lvlJc w:val="left"/>
      <w:pPr>
        <w:tabs>
          <w:tab w:val="num" w:pos="5772"/>
        </w:tabs>
        <w:ind w:left="5772" w:hanging="360"/>
      </w:pPr>
    </w:lvl>
  </w:abstractNum>
  <w:abstractNum w:abstractNumId="46" w15:restartNumberingAfterBreak="0">
    <w:nsid w:val="7FD43BB1"/>
    <w:multiLevelType w:val="hybridMultilevel"/>
    <w:tmpl w:val="8C5042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67914825">
    <w:abstractNumId w:val="0"/>
  </w:num>
  <w:num w:numId="2" w16cid:durableId="1209104884">
    <w:abstractNumId w:val="45"/>
  </w:num>
  <w:num w:numId="3" w16cid:durableId="1212687857">
    <w:abstractNumId w:val="40"/>
  </w:num>
  <w:num w:numId="4" w16cid:durableId="1231116989">
    <w:abstractNumId w:val="26"/>
  </w:num>
  <w:num w:numId="5" w16cid:durableId="141386705">
    <w:abstractNumId w:val="28"/>
  </w:num>
  <w:num w:numId="6" w16cid:durableId="1239829773">
    <w:abstractNumId w:val="11"/>
  </w:num>
  <w:num w:numId="7" w16cid:durableId="25907458">
    <w:abstractNumId w:val="43"/>
  </w:num>
  <w:num w:numId="8" w16cid:durableId="1396079226">
    <w:abstractNumId w:val="29"/>
  </w:num>
  <w:num w:numId="9" w16cid:durableId="2128423766">
    <w:abstractNumId w:val="3"/>
  </w:num>
  <w:num w:numId="10" w16cid:durableId="1691372166">
    <w:abstractNumId w:val="20"/>
  </w:num>
  <w:num w:numId="11" w16cid:durableId="1191798513">
    <w:abstractNumId w:val="36"/>
  </w:num>
  <w:num w:numId="12" w16cid:durableId="1611623411">
    <w:abstractNumId w:val="23"/>
  </w:num>
  <w:num w:numId="13" w16cid:durableId="1535076767">
    <w:abstractNumId w:val="31"/>
  </w:num>
  <w:num w:numId="14" w16cid:durableId="750813063">
    <w:abstractNumId w:val="19"/>
  </w:num>
  <w:num w:numId="15" w16cid:durableId="400294163">
    <w:abstractNumId w:val="27"/>
  </w:num>
  <w:num w:numId="16" w16cid:durableId="1455640224">
    <w:abstractNumId w:val="38"/>
  </w:num>
  <w:num w:numId="17" w16cid:durableId="704911135">
    <w:abstractNumId w:val="15"/>
  </w:num>
  <w:num w:numId="18" w16cid:durableId="331219721">
    <w:abstractNumId w:val="32"/>
  </w:num>
  <w:num w:numId="19" w16cid:durableId="918828365">
    <w:abstractNumId w:val="24"/>
  </w:num>
  <w:num w:numId="20" w16cid:durableId="541863684">
    <w:abstractNumId w:val="21"/>
  </w:num>
  <w:num w:numId="21" w16cid:durableId="1578855668">
    <w:abstractNumId w:val="9"/>
  </w:num>
  <w:num w:numId="22" w16cid:durableId="336923814">
    <w:abstractNumId w:val="46"/>
  </w:num>
  <w:num w:numId="23" w16cid:durableId="1155877166">
    <w:abstractNumId w:val="16"/>
  </w:num>
  <w:num w:numId="24" w16cid:durableId="607203654">
    <w:abstractNumId w:val="33"/>
  </w:num>
  <w:num w:numId="25" w16cid:durableId="1533374481">
    <w:abstractNumId w:val="22"/>
  </w:num>
  <w:num w:numId="26" w16cid:durableId="956987134">
    <w:abstractNumId w:val="14"/>
  </w:num>
  <w:num w:numId="27" w16cid:durableId="1790051602">
    <w:abstractNumId w:val="12"/>
  </w:num>
  <w:num w:numId="28" w16cid:durableId="874079488">
    <w:abstractNumId w:val="4"/>
  </w:num>
  <w:num w:numId="29" w16cid:durableId="544223816">
    <w:abstractNumId w:val="25"/>
  </w:num>
  <w:num w:numId="30" w16cid:durableId="256251181">
    <w:abstractNumId w:val="13"/>
  </w:num>
  <w:num w:numId="31" w16cid:durableId="1920555302">
    <w:abstractNumId w:val="42"/>
  </w:num>
  <w:num w:numId="32" w16cid:durableId="1416438384">
    <w:abstractNumId w:val="34"/>
  </w:num>
  <w:num w:numId="33" w16cid:durableId="220216474">
    <w:abstractNumId w:val="6"/>
  </w:num>
  <w:num w:numId="34" w16cid:durableId="1800952958">
    <w:abstractNumId w:val="10"/>
  </w:num>
  <w:num w:numId="35" w16cid:durableId="1850832299">
    <w:abstractNumId w:val="37"/>
  </w:num>
  <w:num w:numId="36" w16cid:durableId="1350840119">
    <w:abstractNumId w:val="7"/>
  </w:num>
  <w:num w:numId="37" w16cid:durableId="1625230589">
    <w:abstractNumId w:val="35"/>
  </w:num>
  <w:num w:numId="38" w16cid:durableId="1180586801">
    <w:abstractNumId w:val="17"/>
  </w:num>
  <w:num w:numId="39" w16cid:durableId="240678016">
    <w:abstractNumId w:val="8"/>
  </w:num>
  <w:num w:numId="40" w16cid:durableId="792136620">
    <w:abstractNumId w:val="2"/>
  </w:num>
  <w:num w:numId="41" w16cid:durableId="350107474">
    <w:abstractNumId w:val="39"/>
  </w:num>
  <w:num w:numId="42" w16cid:durableId="604700730">
    <w:abstractNumId w:val="18"/>
  </w:num>
  <w:num w:numId="43" w16cid:durableId="384791006">
    <w:abstractNumId w:val="5"/>
  </w:num>
  <w:num w:numId="44" w16cid:durableId="2003728488">
    <w:abstractNumId w:val="44"/>
  </w:num>
  <w:num w:numId="45" w16cid:durableId="2080706731">
    <w:abstractNumId w:val="1"/>
  </w:num>
  <w:num w:numId="46" w16cid:durableId="259802185">
    <w:abstractNumId w:val="30"/>
  </w:num>
  <w:num w:numId="47" w16cid:durableId="11318961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C9"/>
    <w:rsid w:val="00000B68"/>
    <w:rsid w:val="00001696"/>
    <w:rsid w:val="00001BE7"/>
    <w:rsid w:val="00002118"/>
    <w:rsid w:val="00003892"/>
    <w:rsid w:val="0000397A"/>
    <w:rsid w:val="00003AB2"/>
    <w:rsid w:val="0000463D"/>
    <w:rsid w:val="00005D6D"/>
    <w:rsid w:val="000065B4"/>
    <w:rsid w:val="00006D94"/>
    <w:rsid w:val="00006E11"/>
    <w:rsid w:val="000074A2"/>
    <w:rsid w:val="000075C9"/>
    <w:rsid w:val="0001003B"/>
    <w:rsid w:val="00011C85"/>
    <w:rsid w:val="00012F21"/>
    <w:rsid w:val="00013396"/>
    <w:rsid w:val="000133DE"/>
    <w:rsid w:val="000136B7"/>
    <w:rsid w:val="0001377E"/>
    <w:rsid w:val="00013E5B"/>
    <w:rsid w:val="00014E05"/>
    <w:rsid w:val="000157A8"/>
    <w:rsid w:val="00016865"/>
    <w:rsid w:val="00016E22"/>
    <w:rsid w:val="000179D6"/>
    <w:rsid w:val="00020152"/>
    <w:rsid w:val="00020561"/>
    <w:rsid w:val="000206AF"/>
    <w:rsid w:val="00020C83"/>
    <w:rsid w:val="00020CA9"/>
    <w:rsid w:val="00021EA6"/>
    <w:rsid w:val="00022369"/>
    <w:rsid w:val="0002243F"/>
    <w:rsid w:val="00022773"/>
    <w:rsid w:val="00022E0A"/>
    <w:rsid w:val="00022F4C"/>
    <w:rsid w:val="00023088"/>
    <w:rsid w:val="00023273"/>
    <w:rsid w:val="00023997"/>
    <w:rsid w:val="00023B57"/>
    <w:rsid w:val="00024468"/>
    <w:rsid w:val="00024DE0"/>
    <w:rsid w:val="00025235"/>
    <w:rsid w:val="00026E20"/>
    <w:rsid w:val="00026E4A"/>
    <w:rsid w:val="000277C0"/>
    <w:rsid w:val="00027AF4"/>
    <w:rsid w:val="00027FFD"/>
    <w:rsid w:val="00030378"/>
    <w:rsid w:val="0003163C"/>
    <w:rsid w:val="00031810"/>
    <w:rsid w:val="00031CC7"/>
    <w:rsid w:val="00032112"/>
    <w:rsid w:val="00032472"/>
    <w:rsid w:val="00032591"/>
    <w:rsid w:val="00032E94"/>
    <w:rsid w:val="0003351A"/>
    <w:rsid w:val="00033CB8"/>
    <w:rsid w:val="000340C6"/>
    <w:rsid w:val="00034106"/>
    <w:rsid w:val="00034BF9"/>
    <w:rsid w:val="00035037"/>
    <w:rsid w:val="000356FA"/>
    <w:rsid w:val="000357DC"/>
    <w:rsid w:val="00035B8D"/>
    <w:rsid w:val="00040047"/>
    <w:rsid w:val="00040686"/>
    <w:rsid w:val="000407C7"/>
    <w:rsid w:val="00041393"/>
    <w:rsid w:val="00041D84"/>
    <w:rsid w:val="00041F19"/>
    <w:rsid w:val="00042A8D"/>
    <w:rsid w:val="00042E8D"/>
    <w:rsid w:val="00043822"/>
    <w:rsid w:val="00043E43"/>
    <w:rsid w:val="0004531B"/>
    <w:rsid w:val="0004542D"/>
    <w:rsid w:val="000458AF"/>
    <w:rsid w:val="00046EEF"/>
    <w:rsid w:val="00047886"/>
    <w:rsid w:val="00047B2A"/>
    <w:rsid w:val="00047D42"/>
    <w:rsid w:val="00050B37"/>
    <w:rsid w:val="000510E0"/>
    <w:rsid w:val="000510FD"/>
    <w:rsid w:val="0005259E"/>
    <w:rsid w:val="00052A16"/>
    <w:rsid w:val="00052A20"/>
    <w:rsid w:val="000531A8"/>
    <w:rsid w:val="000538DB"/>
    <w:rsid w:val="00053C10"/>
    <w:rsid w:val="00055423"/>
    <w:rsid w:val="00055F82"/>
    <w:rsid w:val="000562A8"/>
    <w:rsid w:val="00056B54"/>
    <w:rsid w:val="0006094B"/>
    <w:rsid w:val="00060B68"/>
    <w:rsid w:val="00061147"/>
    <w:rsid w:val="00061E24"/>
    <w:rsid w:val="00062078"/>
    <w:rsid w:val="00063174"/>
    <w:rsid w:val="00063983"/>
    <w:rsid w:val="00063998"/>
    <w:rsid w:val="0006400D"/>
    <w:rsid w:val="000647E6"/>
    <w:rsid w:val="000653B9"/>
    <w:rsid w:val="000656F2"/>
    <w:rsid w:val="0006615C"/>
    <w:rsid w:val="0006630C"/>
    <w:rsid w:val="00066537"/>
    <w:rsid w:val="00067AF5"/>
    <w:rsid w:val="00067E4A"/>
    <w:rsid w:val="00067FE6"/>
    <w:rsid w:val="0007094C"/>
    <w:rsid w:val="00070984"/>
    <w:rsid w:val="000712CE"/>
    <w:rsid w:val="0007142F"/>
    <w:rsid w:val="00071D30"/>
    <w:rsid w:val="00072331"/>
    <w:rsid w:val="00072B90"/>
    <w:rsid w:val="000745DA"/>
    <w:rsid w:val="00075881"/>
    <w:rsid w:val="00075AA7"/>
    <w:rsid w:val="000774AB"/>
    <w:rsid w:val="00077CE0"/>
    <w:rsid w:val="00077CF3"/>
    <w:rsid w:val="0008031F"/>
    <w:rsid w:val="000803FF"/>
    <w:rsid w:val="00080B11"/>
    <w:rsid w:val="00080CF1"/>
    <w:rsid w:val="00080E53"/>
    <w:rsid w:val="000813CE"/>
    <w:rsid w:val="00084AEE"/>
    <w:rsid w:val="000851ED"/>
    <w:rsid w:val="00085A55"/>
    <w:rsid w:val="00086C33"/>
    <w:rsid w:val="00087142"/>
    <w:rsid w:val="000877EB"/>
    <w:rsid w:val="00087B3D"/>
    <w:rsid w:val="0009056D"/>
    <w:rsid w:val="00090E0D"/>
    <w:rsid w:val="00091BDF"/>
    <w:rsid w:val="00091DD6"/>
    <w:rsid w:val="00091DF3"/>
    <w:rsid w:val="000929B0"/>
    <w:rsid w:val="00093AB1"/>
    <w:rsid w:val="0009448F"/>
    <w:rsid w:val="000949FD"/>
    <w:rsid w:val="000956A2"/>
    <w:rsid w:val="00095929"/>
    <w:rsid w:val="00096A51"/>
    <w:rsid w:val="00096C63"/>
    <w:rsid w:val="00096DCA"/>
    <w:rsid w:val="00097189"/>
    <w:rsid w:val="00097CFF"/>
    <w:rsid w:val="00097F31"/>
    <w:rsid w:val="000A058E"/>
    <w:rsid w:val="000A09C6"/>
    <w:rsid w:val="000A1AEC"/>
    <w:rsid w:val="000A2636"/>
    <w:rsid w:val="000A2784"/>
    <w:rsid w:val="000A2C2C"/>
    <w:rsid w:val="000A3342"/>
    <w:rsid w:val="000A4299"/>
    <w:rsid w:val="000A4696"/>
    <w:rsid w:val="000A4B82"/>
    <w:rsid w:val="000A5249"/>
    <w:rsid w:val="000A56A4"/>
    <w:rsid w:val="000B099E"/>
    <w:rsid w:val="000B247A"/>
    <w:rsid w:val="000B3235"/>
    <w:rsid w:val="000B3437"/>
    <w:rsid w:val="000B3471"/>
    <w:rsid w:val="000B4A4E"/>
    <w:rsid w:val="000B54AA"/>
    <w:rsid w:val="000B6090"/>
    <w:rsid w:val="000B6513"/>
    <w:rsid w:val="000B666C"/>
    <w:rsid w:val="000B6D1C"/>
    <w:rsid w:val="000C0C69"/>
    <w:rsid w:val="000C1E81"/>
    <w:rsid w:val="000C1F48"/>
    <w:rsid w:val="000C273E"/>
    <w:rsid w:val="000C2833"/>
    <w:rsid w:val="000C2950"/>
    <w:rsid w:val="000C34E9"/>
    <w:rsid w:val="000C429F"/>
    <w:rsid w:val="000C4678"/>
    <w:rsid w:val="000C518E"/>
    <w:rsid w:val="000C53FC"/>
    <w:rsid w:val="000C606F"/>
    <w:rsid w:val="000C70AE"/>
    <w:rsid w:val="000C75AC"/>
    <w:rsid w:val="000C7AB8"/>
    <w:rsid w:val="000D12F8"/>
    <w:rsid w:val="000D173B"/>
    <w:rsid w:val="000D1A8A"/>
    <w:rsid w:val="000D1B9D"/>
    <w:rsid w:val="000D2B12"/>
    <w:rsid w:val="000D31B3"/>
    <w:rsid w:val="000D4650"/>
    <w:rsid w:val="000D52B5"/>
    <w:rsid w:val="000D5303"/>
    <w:rsid w:val="000D5A74"/>
    <w:rsid w:val="000D5D2D"/>
    <w:rsid w:val="000D7467"/>
    <w:rsid w:val="000D77EE"/>
    <w:rsid w:val="000D799D"/>
    <w:rsid w:val="000E0681"/>
    <w:rsid w:val="000E0DEA"/>
    <w:rsid w:val="000E1618"/>
    <w:rsid w:val="000E163D"/>
    <w:rsid w:val="000E1FE8"/>
    <w:rsid w:val="000E3311"/>
    <w:rsid w:val="000E33AB"/>
    <w:rsid w:val="000E49B2"/>
    <w:rsid w:val="000E5D21"/>
    <w:rsid w:val="000E7C28"/>
    <w:rsid w:val="000F0D37"/>
    <w:rsid w:val="000F0DBE"/>
    <w:rsid w:val="000F1712"/>
    <w:rsid w:val="000F19C6"/>
    <w:rsid w:val="000F2F83"/>
    <w:rsid w:val="000F4860"/>
    <w:rsid w:val="000F4FC7"/>
    <w:rsid w:val="000F55CD"/>
    <w:rsid w:val="000F57E6"/>
    <w:rsid w:val="000F6CA0"/>
    <w:rsid w:val="000F7175"/>
    <w:rsid w:val="000F7809"/>
    <w:rsid w:val="00101DC4"/>
    <w:rsid w:val="00101E49"/>
    <w:rsid w:val="00103011"/>
    <w:rsid w:val="001037EE"/>
    <w:rsid w:val="00103DB9"/>
    <w:rsid w:val="00104ED1"/>
    <w:rsid w:val="0010543C"/>
    <w:rsid w:val="001058F6"/>
    <w:rsid w:val="00105C5D"/>
    <w:rsid w:val="0010618E"/>
    <w:rsid w:val="001063C3"/>
    <w:rsid w:val="0010675F"/>
    <w:rsid w:val="00106B7B"/>
    <w:rsid w:val="00106E82"/>
    <w:rsid w:val="00106F67"/>
    <w:rsid w:val="00107122"/>
    <w:rsid w:val="00107E06"/>
    <w:rsid w:val="001117F2"/>
    <w:rsid w:val="001117F4"/>
    <w:rsid w:val="00112657"/>
    <w:rsid w:val="00112882"/>
    <w:rsid w:val="00113219"/>
    <w:rsid w:val="00113265"/>
    <w:rsid w:val="00113D6B"/>
    <w:rsid w:val="00114043"/>
    <w:rsid w:val="001141B4"/>
    <w:rsid w:val="0011497A"/>
    <w:rsid w:val="001149B1"/>
    <w:rsid w:val="0011505C"/>
    <w:rsid w:val="0011689E"/>
    <w:rsid w:val="00117D33"/>
    <w:rsid w:val="0012021A"/>
    <w:rsid w:val="001203D2"/>
    <w:rsid w:val="001208EE"/>
    <w:rsid w:val="0012253D"/>
    <w:rsid w:val="001230CC"/>
    <w:rsid w:val="0012317E"/>
    <w:rsid w:val="0012385F"/>
    <w:rsid w:val="0012535B"/>
    <w:rsid w:val="00125373"/>
    <w:rsid w:val="001255B5"/>
    <w:rsid w:val="001266B5"/>
    <w:rsid w:val="00126723"/>
    <w:rsid w:val="00127E29"/>
    <w:rsid w:val="00130220"/>
    <w:rsid w:val="0013190E"/>
    <w:rsid w:val="00131AD6"/>
    <w:rsid w:val="00132449"/>
    <w:rsid w:val="001328A0"/>
    <w:rsid w:val="00132979"/>
    <w:rsid w:val="00133B58"/>
    <w:rsid w:val="0013476A"/>
    <w:rsid w:val="001351A2"/>
    <w:rsid w:val="001352D3"/>
    <w:rsid w:val="0013531A"/>
    <w:rsid w:val="00135B69"/>
    <w:rsid w:val="00135F31"/>
    <w:rsid w:val="00136633"/>
    <w:rsid w:val="00136823"/>
    <w:rsid w:val="00137AD3"/>
    <w:rsid w:val="00140081"/>
    <w:rsid w:val="00140421"/>
    <w:rsid w:val="001404A8"/>
    <w:rsid w:val="001406E0"/>
    <w:rsid w:val="00140C12"/>
    <w:rsid w:val="00141374"/>
    <w:rsid w:val="0014182D"/>
    <w:rsid w:val="00141877"/>
    <w:rsid w:val="00141D55"/>
    <w:rsid w:val="00142B93"/>
    <w:rsid w:val="00143045"/>
    <w:rsid w:val="00143BDA"/>
    <w:rsid w:val="0014417E"/>
    <w:rsid w:val="001453A9"/>
    <w:rsid w:val="001453AC"/>
    <w:rsid w:val="001453E1"/>
    <w:rsid w:val="001457B4"/>
    <w:rsid w:val="00146B9A"/>
    <w:rsid w:val="00147121"/>
    <w:rsid w:val="00147812"/>
    <w:rsid w:val="00150CA6"/>
    <w:rsid w:val="001517EB"/>
    <w:rsid w:val="0015252E"/>
    <w:rsid w:val="0015353B"/>
    <w:rsid w:val="001541DC"/>
    <w:rsid w:val="0015474E"/>
    <w:rsid w:val="00154BC1"/>
    <w:rsid w:val="00155202"/>
    <w:rsid w:val="001553A0"/>
    <w:rsid w:val="00155F2D"/>
    <w:rsid w:val="001561C9"/>
    <w:rsid w:val="00156663"/>
    <w:rsid w:val="001568DF"/>
    <w:rsid w:val="00156D43"/>
    <w:rsid w:val="00157603"/>
    <w:rsid w:val="00157BB1"/>
    <w:rsid w:val="00157FF2"/>
    <w:rsid w:val="00160251"/>
    <w:rsid w:val="001609B3"/>
    <w:rsid w:val="00160A25"/>
    <w:rsid w:val="00160C97"/>
    <w:rsid w:val="001619A3"/>
    <w:rsid w:val="00162441"/>
    <w:rsid w:val="00162933"/>
    <w:rsid w:val="00162C87"/>
    <w:rsid w:val="001630E1"/>
    <w:rsid w:val="00163108"/>
    <w:rsid w:val="00163D9D"/>
    <w:rsid w:val="00164E11"/>
    <w:rsid w:val="00164E61"/>
    <w:rsid w:val="001658EE"/>
    <w:rsid w:val="0016594C"/>
    <w:rsid w:val="0016627F"/>
    <w:rsid w:val="00166EEF"/>
    <w:rsid w:val="00166F4F"/>
    <w:rsid w:val="001673E9"/>
    <w:rsid w:val="001676F4"/>
    <w:rsid w:val="001701AD"/>
    <w:rsid w:val="00170466"/>
    <w:rsid w:val="00170BFB"/>
    <w:rsid w:val="001719D6"/>
    <w:rsid w:val="00171D3D"/>
    <w:rsid w:val="001722F3"/>
    <w:rsid w:val="00172828"/>
    <w:rsid w:val="00172B80"/>
    <w:rsid w:val="00172EBE"/>
    <w:rsid w:val="0017355F"/>
    <w:rsid w:val="00173A83"/>
    <w:rsid w:val="00173D76"/>
    <w:rsid w:val="00173DAD"/>
    <w:rsid w:val="00174CFC"/>
    <w:rsid w:val="00174FDB"/>
    <w:rsid w:val="00175CEB"/>
    <w:rsid w:val="00175D4C"/>
    <w:rsid w:val="00176A11"/>
    <w:rsid w:val="00176CBB"/>
    <w:rsid w:val="001777D1"/>
    <w:rsid w:val="00180441"/>
    <w:rsid w:val="00180BA1"/>
    <w:rsid w:val="00180BE3"/>
    <w:rsid w:val="00180CD3"/>
    <w:rsid w:val="001812F3"/>
    <w:rsid w:val="00181328"/>
    <w:rsid w:val="0018146E"/>
    <w:rsid w:val="001824E3"/>
    <w:rsid w:val="001826AC"/>
    <w:rsid w:val="00182CA2"/>
    <w:rsid w:val="00183876"/>
    <w:rsid w:val="00183B6E"/>
    <w:rsid w:val="00184982"/>
    <w:rsid w:val="00184E30"/>
    <w:rsid w:val="00185E4F"/>
    <w:rsid w:val="0018614E"/>
    <w:rsid w:val="00186179"/>
    <w:rsid w:val="00186A9C"/>
    <w:rsid w:val="00186AD5"/>
    <w:rsid w:val="00187A16"/>
    <w:rsid w:val="00187EF9"/>
    <w:rsid w:val="001904AE"/>
    <w:rsid w:val="00191271"/>
    <w:rsid w:val="00191FAF"/>
    <w:rsid w:val="00192CD9"/>
    <w:rsid w:val="00192D89"/>
    <w:rsid w:val="00192EDA"/>
    <w:rsid w:val="00193150"/>
    <w:rsid w:val="00193466"/>
    <w:rsid w:val="00194738"/>
    <w:rsid w:val="001947D3"/>
    <w:rsid w:val="0019622B"/>
    <w:rsid w:val="0019655C"/>
    <w:rsid w:val="00196741"/>
    <w:rsid w:val="0019697B"/>
    <w:rsid w:val="001A0860"/>
    <w:rsid w:val="001A14A2"/>
    <w:rsid w:val="001A1E41"/>
    <w:rsid w:val="001A2128"/>
    <w:rsid w:val="001A2DB4"/>
    <w:rsid w:val="001A3168"/>
    <w:rsid w:val="001A330C"/>
    <w:rsid w:val="001A37E3"/>
    <w:rsid w:val="001A3D18"/>
    <w:rsid w:val="001A3DC2"/>
    <w:rsid w:val="001A4B86"/>
    <w:rsid w:val="001A5479"/>
    <w:rsid w:val="001A5DE9"/>
    <w:rsid w:val="001A5F02"/>
    <w:rsid w:val="001A6485"/>
    <w:rsid w:val="001A6844"/>
    <w:rsid w:val="001A6C6C"/>
    <w:rsid w:val="001A7722"/>
    <w:rsid w:val="001A7753"/>
    <w:rsid w:val="001B0A58"/>
    <w:rsid w:val="001B0DA4"/>
    <w:rsid w:val="001B1337"/>
    <w:rsid w:val="001B251A"/>
    <w:rsid w:val="001B30F3"/>
    <w:rsid w:val="001B3511"/>
    <w:rsid w:val="001B356C"/>
    <w:rsid w:val="001B385E"/>
    <w:rsid w:val="001B3E77"/>
    <w:rsid w:val="001B4565"/>
    <w:rsid w:val="001B470F"/>
    <w:rsid w:val="001B4FDF"/>
    <w:rsid w:val="001B5251"/>
    <w:rsid w:val="001B670C"/>
    <w:rsid w:val="001B689E"/>
    <w:rsid w:val="001B72D8"/>
    <w:rsid w:val="001B73EC"/>
    <w:rsid w:val="001B7643"/>
    <w:rsid w:val="001C1478"/>
    <w:rsid w:val="001C15DB"/>
    <w:rsid w:val="001C1E2B"/>
    <w:rsid w:val="001C1FA1"/>
    <w:rsid w:val="001C26CE"/>
    <w:rsid w:val="001C2C9B"/>
    <w:rsid w:val="001C2D93"/>
    <w:rsid w:val="001C2EEC"/>
    <w:rsid w:val="001C3F8F"/>
    <w:rsid w:val="001C446F"/>
    <w:rsid w:val="001C4841"/>
    <w:rsid w:val="001C4E65"/>
    <w:rsid w:val="001C586F"/>
    <w:rsid w:val="001C59DB"/>
    <w:rsid w:val="001C5F2B"/>
    <w:rsid w:val="001C64B9"/>
    <w:rsid w:val="001C66CA"/>
    <w:rsid w:val="001C6D35"/>
    <w:rsid w:val="001C7940"/>
    <w:rsid w:val="001D07C4"/>
    <w:rsid w:val="001D0B0C"/>
    <w:rsid w:val="001D1400"/>
    <w:rsid w:val="001D2362"/>
    <w:rsid w:val="001D25EF"/>
    <w:rsid w:val="001D2614"/>
    <w:rsid w:val="001D3727"/>
    <w:rsid w:val="001D494F"/>
    <w:rsid w:val="001D49C4"/>
    <w:rsid w:val="001D4C2C"/>
    <w:rsid w:val="001D5900"/>
    <w:rsid w:val="001D5BBD"/>
    <w:rsid w:val="001D606A"/>
    <w:rsid w:val="001D6431"/>
    <w:rsid w:val="001D6725"/>
    <w:rsid w:val="001D7A89"/>
    <w:rsid w:val="001D7B64"/>
    <w:rsid w:val="001D7C00"/>
    <w:rsid w:val="001E0B88"/>
    <w:rsid w:val="001E1109"/>
    <w:rsid w:val="001E1B23"/>
    <w:rsid w:val="001E1BBD"/>
    <w:rsid w:val="001E20CD"/>
    <w:rsid w:val="001E267D"/>
    <w:rsid w:val="001E268F"/>
    <w:rsid w:val="001E2A86"/>
    <w:rsid w:val="001E3171"/>
    <w:rsid w:val="001E39DB"/>
    <w:rsid w:val="001E3B28"/>
    <w:rsid w:val="001E5ED6"/>
    <w:rsid w:val="001E6816"/>
    <w:rsid w:val="001E6DCD"/>
    <w:rsid w:val="001E6EBB"/>
    <w:rsid w:val="001E6FCE"/>
    <w:rsid w:val="001E7207"/>
    <w:rsid w:val="001E7B3A"/>
    <w:rsid w:val="001E7EB6"/>
    <w:rsid w:val="001F05A3"/>
    <w:rsid w:val="001F0B1A"/>
    <w:rsid w:val="001F17C0"/>
    <w:rsid w:val="001F1812"/>
    <w:rsid w:val="001F1C23"/>
    <w:rsid w:val="001F27E1"/>
    <w:rsid w:val="001F2E9C"/>
    <w:rsid w:val="001F3250"/>
    <w:rsid w:val="001F328E"/>
    <w:rsid w:val="001F3515"/>
    <w:rsid w:val="001F3BFE"/>
    <w:rsid w:val="001F494D"/>
    <w:rsid w:val="001F4B1D"/>
    <w:rsid w:val="001F4D5F"/>
    <w:rsid w:val="001F64C4"/>
    <w:rsid w:val="001F68EA"/>
    <w:rsid w:val="001F6ECC"/>
    <w:rsid w:val="001F704D"/>
    <w:rsid w:val="001F75C0"/>
    <w:rsid w:val="001F78A7"/>
    <w:rsid w:val="001F7FEE"/>
    <w:rsid w:val="002001D0"/>
    <w:rsid w:val="002004D7"/>
    <w:rsid w:val="00201E69"/>
    <w:rsid w:val="00202719"/>
    <w:rsid w:val="002028FA"/>
    <w:rsid w:val="00202B3D"/>
    <w:rsid w:val="00202E08"/>
    <w:rsid w:val="00203559"/>
    <w:rsid w:val="00205296"/>
    <w:rsid w:val="00205AA6"/>
    <w:rsid w:val="00205DB7"/>
    <w:rsid w:val="0020669D"/>
    <w:rsid w:val="002078B0"/>
    <w:rsid w:val="00207E0D"/>
    <w:rsid w:val="002103C2"/>
    <w:rsid w:val="00210415"/>
    <w:rsid w:val="00210C2C"/>
    <w:rsid w:val="00210DA8"/>
    <w:rsid w:val="00211492"/>
    <w:rsid w:val="0021173F"/>
    <w:rsid w:val="0021288F"/>
    <w:rsid w:val="00212E69"/>
    <w:rsid w:val="00212F3D"/>
    <w:rsid w:val="0021333F"/>
    <w:rsid w:val="00213E33"/>
    <w:rsid w:val="0021422E"/>
    <w:rsid w:val="00214990"/>
    <w:rsid w:val="00214A69"/>
    <w:rsid w:val="002161AD"/>
    <w:rsid w:val="00216612"/>
    <w:rsid w:val="00217313"/>
    <w:rsid w:val="00217444"/>
    <w:rsid w:val="002201DB"/>
    <w:rsid w:val="002212AE"/>
    <w:rsid w:val="002213BB"/>
    <w:rsid w:val="002232D5"/>
    <w:rsid w:val="0022421C"/>
    <w:rsid w:val="002242FC"/>
    <w:rsid w:val="00224FE3"/>
    <w:rsid w:val="002257AC"/>
    <w:rsid w:val="00225B00"/>
    <w:rsid w:val="002261DC"/>
    <w:rsid w:val="002265EB"/>
    <w:rsid w:val="00226F08"/>
    <w:rsid w:val="00227815"/>
    <w:rsid w:val="00227F33"/>
    <w:rsid w:val="00230C95"/>
    <w:rsid w:val="00231619"/>
    <w:rsid w:val="0023164A"/>
    <w:rsid w:val="002319BA"/>
    <w:rsid w:val="002321E7"/>
    <w:rsid w:val="00232232"/>
    <w:rsid w:val="00232251"/>
    <w:rsid w:val="0023473D"/>
    <w:rsid w:val="0023477B"/>
    <w:rsid w:val="00234C0D"/>
    <w:rsid w:val="002369AA"/>
    <w:rsid w:val="00236FC0"/>
    <w:rsid w:val="002400DF"/>
    <w:rsid w:val="00240482"/>
    <w:rsid w:val="0024091E"/>
    <w:rsid w:val="0024284A"/>
    <w:rsid w:val="00242A0A"/>
    <w:rsid w:val="0024358D"/>
    <w:rsid w:val="002441E8"/>
    <w:rsid w:val="00244B27"/>
    <w:rsid w:val="00245BC4"/>
    <w:rsid w:val="002460B6"/>
    <w:rsid w:val="00246CCC"/>
    <w:rsid w:val="0024718A"/>
    <w:rsid w:val="002472E8"/>
    <w:rsid w:val="002478A3"/>
    <w:rsid w:val="0024795E"/>
    <w:rsid w:val="00250677"/>
    <w:rsid w:val="00250C8F"/>
    <w:rsid w:val="002511EA"/>
    <w:rsid w:val="0025149F"/>
    <w:rsid w:val="0025157D"/>
    <w:rsid w:val="00251C2E"/>
    <w:rsid w:val="00252135"/>
    <w:rsid w:val="00252357"/>
    <w:rsid w:val="00252412"/>
    <w:rsid w:val="00252AC3"/>
    <w:rsid w:val="00252C3B"/>
    <w:rsid w:val="002536AA"/>
    <w:rsid w:val="00253CFE"/>
    <w:rsid w:val="00253D88"/>
    <w:rsid w:val="002548E6"/>
    <w:rsid w:val="00255A3F"/>
    <w:rsid w:val="00256EF4"/>
    <w:rsid w:val="00257651"/>
    <w:rsid w:val="00257A33"/>
    <w:rsid w:val="00260018"/>
    <w:rsid w:val="002603CD"/>
    <w:rsid w:val="00260629"/>
    <w:rsid w:val="00260E8F"/>
    <w:rsid w:val="00261423"/>
    <w:rsid w:val="002618A8"/>
    <w:rsid w:val="00261D53"/>
    <w:rsid w:val="00262149"/>
    <w:rsid w:val="0026336D"/>
    <w:rsid w:val="00263A12"/>
    <w:rsid w:val="00264108"/>
    <w:rsid w:val="00264E12"/>
    <w:rsid w:val="00265161"/>
    <w:rsid w:val="002655BB"/>
    <w:rsid w:val="00265841"/>
    <w:rsid w:val="00265D56"/>
    <w:rsid w:val="002663CB"/>
    <w:rsid w:val="00266DB5"/>
    <w:rsid w:val="0026721B"/>
    <w:rsid w:val="00267BB2"/>
    <w:rsid w:val="002700B5"/>
    <w:rsid w:val="002701D7"/>
    <w:rsid w:val="00271268"/>
    <w:rsid w:val="002712D9"/>
    <w:rsid w:val="00271B11"/>
    <w:rsid w:val="00272162"/>
    <w:rsid w:val="00273152"/>
    <w:rsid w:val="0027330D"/>
    <w:rsid w:val="0027344B"/>
    <w:rsid w:val="00273A6A"/>
    <w:rsid w:val="00273A76"/>
    <w:rsid w:val="002742B1"/>
    <w:rsid w:val="002759B2"/>
    <w:rsid w:val="00275B61"/>
    <w:rsid w:val="00275C64"/>
    <w:rsid w:val="0027654A"/>
    <w:rsid w:val="002766C7"/>
    <w:rsid w:val="00276852"/>
    <w:rsid w:val="00277168"/>
    <w:rsid w:val="00277278"/>
    <w:rsid w:val="00277B66"/>
    <w:rsid w:val="00277E07"/>
    <w:rsid w:val="00280373"/>
    <w:rsid w:val="0028064E"/>
    <w:rsid w:val="00280A83"/>
    <w:rsid w:val="00280DD6"/>
    <w:rsid w:val="0028175A"/>
    <w:rsid w:val="002828D5"/>
    <w:rsid w:val="00282B0D"/>
    <w:rsid w:val="002833F1"/>
    <w:rsid w:val="002834FB"/>
    <w:rsid w:val="0028461C"/>
    <w:rsid w:val="00285FC2"/>
    <w:rsid w:val="00286617"/>
    <w:rsid w:val="00286C86"/>
    <w:rsid w:val="00287A67"/>
    <w:rsid w:val="00287D71"/>
    <w:rsid w:val="00287F8B"/>
    <w:rsid w:val="0029037A"/>
    <w:rsid w:val="00290A8B"/>
    <w:rsid w:val="002919CF"/>
    <w:rsid w:val="00292491"/>
    <w:rsid w:val="00294D76"/>
    <w:rsid w:val="00295809"/>
    <w:rsid w:val="002959A3"/>
    <w:rsid w:val="00295C1F"/>
    <w:rsid w:val="00295D6A"/>
    <w:rsid w:val="0029634F"/>
    <w:rsid w:val="002977F9"/>
    <w:rsid w:val="00297ADC"/>
    <w:rsid w:val="00297BEA"/>
    <w:rsid w:val="002A0816"/>
    <w:rsid w:val="002A19AA"/>
    <w:rsid w:val="002A394A"/>
    <w:rsid w:val="002A3B6C"/>
    <w:rsid w:val="002A47F8"/>
    <w:rsid w:val="002A527C"/>
    <w:rsid w:val="002A537D"/>
    <w:rsid w:val="002A5AA7"/>
    <w:rsid w:val="002A5F02"/>
    <w:rsid w:val="002A73C3"/>
    <w:rsid w:val="002A774E"/>
    <w:rsid w:val="002B01EE"/>
    <w:rsid w:val="002B128A"/>
    <w:rsid w:val="002B12C2"/>
    <w:rsid w:val="002B1B70"/>
    <w:rsid w:val="002B1CCD"/>
    <w:rsid w:val="002B2262"/>
    <w:rsid w:val="002B26BA"/>
    <w:rsid w:val="002B34C6"/>
    <w:rsid w:val="002B3738"/>
    <w:rsid w:val="002B409A"/>
    <w:rsid w:val="002B4BAD"/>
    <w:rsid w:val="002B4DDF"/>
    <w:rsid w:val="002B5699"/>
    <w:rsid w:val="002B569B"/>
    <w:rsid w:val="002B598D"/>
    <w:rsid w:val="002B6357"/>
    <w:rsid w:val="002B6BA9"/>
    <w:rsid w:val="002B6BF4"/>
    <w:rsid w:val="002B7EB4"/>
    <w:rsid w:val="002C06B3"/>
    <w:rsid w:val="002C0C90"/>
    <w:rsid w:val="002C0FE4"/>
    <w:rsid w:val="002C1448"/>
    <w:rsid w:val="002C14F7"/>
    <w:rsid w:val="002C160B"/>
    <w:rsid w:val="002C1712"/>
    <w:rsid w:val="002C1800"/>
    <w:rsid w:val="002C277F"/>
    <w:rsid w:val="002C30EB"/>
    <w:rsid w:val="002C35C1"/>
    <w:rsid w:val="002C3832"/>
    <w:rsid w:val="002C3DE1"/>
    <w:rsid w:val="002C4174"/>
    <w:rsid w:val="002C4337"/>
    <w:rsid w:val="002C49E0"/>
    <w:rsid w:val="002C5197"/>
    <w:rsid w:val="002C6452"/>
    <w:rsid w:val="002C6A85"/>
    <w:rsid w:val="002C7876"/>
    <w:rsid w:val="002C7F7D"/>
    <w:rsid w:val="002D117D"/>
    <w:rsid w:val="002D1E6E"/>
    <w:rsid w:val="002D2B3E"/>
    <w:rsid w:val="002D409C"/>
    <w:rsid w:val="002D4966"/>
    <w:rsid w:val="002D4AB4"/>
    <w:rsid w:val="002D5C53"/>
    <w:rsid w:val="002D6D67"/>
    <w:rsid w:val="002D74FE"/>
    <w:rsid w:val="002E01A8"/>
    <w:rsid w:val="002E029F"/>
    <w:rsid w:val="002E039F"/>
    <w:rsid w:val="002E0F27"/>
    <w:rsid w:val="002E13D8"/>
    <w:rsid w:val="002E1E74"/>
    <w:rsid w:val="002E1EC2"/>
    <w:rsid w:val="002E2015"/>
    <w:rsid w:val="002E2924"/>
    <w:rsid w:val="002E2E13"/>
    <w:rsid w:val="002E2F5F"/>
    <w:rsid w:val="002E2F92"/>
    <w:rsid w:val="002E537B"/>
    <w:rsid w:val="002E5900"/>
    <w:rsid w:val="002E6557"/>
    <w:rsid w:val="002E6AD7"/>
    <w:rsid w:val="002F00BF"/>
    <w:rsid w:val="002F01DD"/>
    <w:rsid w:val="002F01E1"/>
    <w:rsid w:val="002F0645"/>
    <w:rsid w:val="002F0C49"/>
    <w:rsid w:val="002F1415"/>
    <w:rsid w:val="002F269D"/>
    <w:rsid w:val="002F327D"/>
    <w:rsid w:val="002F3BEA"/>
    <w:rsid w:val="002F3DD2"/>
    <w:rsid w:val="002F608E"/>
    <w:rsid w:val="002F6506"/>
    <w:rsid w:val="002F6ADC"/>
    <w:rsid w:val="002F740B"/>
    <w:rsid w:val="00300316"/>
    <w:rsid w:val="003009F7"/>
    <w:rsid w:val="00300B0E"/>
    <w:rsid w:val="00301059"/>
    <w:rsid w:val="0030143E"/>
    <w:rsid w:val="0030212B"/>
    <w:rsid w:val="003034C6"/>
    <w:rsid w:val="00303D14"/>
    <w:rsid w:val="00303F5C"/>
    <w:rsid w:val="0030433D"/>
    <w:rsid w:val="00304564"/>
    <w:rsid w:val="00305403"/>
    <w:rsid w:val="00305496"/>
    <w:rsid w:val="00305990"/>
    <w:rsid w:val="00305A83"/>
    <w:rsid w:val="00305B6F"/>
    <w:rsid w:val="00305D84"/>
    <w:rsid w:val="00305E95"/>
    <w:rsid w:val="003079B0"/>
    <w:rsid w:val="0031074E"/>
    <w:rsid w:val="00310C2F"/>
    <w:rsid w:val="00310DB3"/>
    <w:rsid w:val="003118A2"/>
    <w:rsid w:val="003118EF"/>
    <w:rsid w:val="00311983"/>
    <w:rsid w:val="00311B4A"/>
    <w:rsid w:val="003134AF"/>
    <w:rsid w:val="00313FF5"/>
    <w:rsid w:val="003141E2"/>
    <w:rsid w:val="00314881"/>
    <w:rsid w:val="00315905"/>
    <w:rsid w:val="00315A0D"/>
    <w:rsid w:val="00315E19"/>
    <w:rsid w:val="00315F92"/>
    <w:rsid w:val="0031660F"/>
    <w:rsid w:val="00316612"/>
    <w:rsid w:val="003166FB"/>
    <w:rsid w:val="0031677B"/>
    <w:rsid w:val="00316B85"/>
    <w:rsid w:val="003174FC"/>
    <w:rsid w:val="00320665"/>
    <w:rsid w:val="00320F2C"/>
    <w:rsid w:val="00321738"/>
    <w:rsid w:val="003221F8"/>
    <w:rsid w:val="00322B42"/>
    <w:rsid w:val="00322EDE"/>
    <w:rsid w:val="003233EC"/>
    <w:rsid w:val="003234F2"/>
    <w:rsid w:val="00323CF1"/>
    <w:rsid w:val="00325ED2"/>
    <w:rsid w:val="00325F34"/>
    <w:rsid w:val="00326377"/>
    <w:rsid w:val="00326E5C"/>
    <w:rsid w:val="003271F9"/>
    <w:rsid w:val="003272F8"/>
    <w:rsid w:val="00327D50"/>
    <w:rsid w:val="00327F81"/>
    <w:rsid w:val="003305AE"/>
    <w:rsid w:val="00331354"/>
    <w:rsid w:val="00331CEB"/>
    <w:rsid w:val="00332197"/>
    <w:rsid w:val="0033288D"/>
    <w:rsid w:val="00332B3C"/>
    <w:rsid w:val="00332FE9"/>
    <w:rsid w:val="00333399"/>
    <w:rsid w:val="00334749"/>
    <w:rsid w:val="00334843"/>
    <w:rsid w:val="00335A92"/>
    <w:rsid w:val="00335FCC"/>
    <w:rsid w:val="00336C5B"/>
    <w:rsid w:val="0033781B"/>
    <w:rsid w:val="003405B1"/>
    <w:rsid w:val="0034067F"/>
    <w:rsid w:val="003407A0"/>
    <w:rsid w:val="00340913"/>
    <w:rsid w:val="003410E3"/>
    <w:rsid w:val="003413C4"/>
    <w:rsid w:val="00342501"/>
    <w:rsid w:val="00342817"/>
    <w:rsid w:val="00342BB9"/>
    <w:rsid w:val="00343C9F"/>
    <w:rsid w:val="00345D3C"/>
    <w:rsid w:val="003465F6"/>
    <w:rsid w:val="00346BF5"/>
    <w:rsid w:val="00346FF8"/>
    <w:rsid w:val="003470B4"/>
    <w:rsid w:val="00351AA8"/>
    <w:rsid w:val="00351F2C"/>
    <w:rsid w:val="003522DD"/>
    <w:rsid w:val="00352374"/>
    <w:rsid w:val="00352652"/>
    <w:rsid w:val="003526F2"/>
    <w:rsid w:val="003527A0"/>
    <w:rsid w:val="00352DBC"/>
    <w:rsid w:val="003537A8"/>
    <w:rsid w:val="003538F9"/>
    <w:rsid w:val="003539B0"/>
    <w:rsid w:val="00353E0B"/>
    <w:rsid w:val="0035483F"/>
    <w:rsid w:val="003555F9"/>
    <w:rsid w:val="00356FB5"/>
    <w:rsid w:val="00357025"/>
    <w:rsid w:val="0036013A"/>
    <w:rsid w:val="00360633"/>
    <w:rsid w:val="00360B13"/>
    <w:rsid w:val="003614C7"/>
    <w:rsid w:val="003618DE"/>
    <w:rsid w:val="0036263D"/>
    <w:rsid w:val="00363E63"/>
    <w:rsid w:val="00364109"/>
    <w:rsid w:val="00364127"/>
    <w:rsid w:val="00365454"/>
    <w:rsid w:val="00366652"/>
    <w:rsid w:val="00366E65"/>
    <w:rsid w:val="00366EA8"/>
    <w:rsid w:val="003670E6"/>
    <w:rsid w:val="00367B69"/>
    <w:rsid w:val="0037114B"/>
    <w:rsid w:val="00371184"/>
    <w:rsid w:val="0037136F"/>
    <w:rsid w:val="0037137C"/>
    <w:rsid w:val="003718EE"/>
    <w:rsid w:val="003724B6"/>
    <w:rsid w:val="003726A0"/>
    <w:rsid w:val="00372B9B"/>
    <w:rsid w:val="00372D5E"/>
    <w:rsid w:val="0037407A"/>
    <w:rsid w:val="00375265"/>
    <w:rsid w:val="003759E2"/>
    <w:rsid w:val="00377614"/>
    <w:rsid w:val="0037778E"/>
    <w:rsid w:val="0038022B"/>
    <w:rsid w:val="00380298"/>
    <w:rsid w:val="0038115C"/>
    <w:rsid w:val="00381216"/>
    <w:rsid w:val="00381A5B"/>
    <w:rsid w:val="00381EAF"/>
    <w:rsid w:val="00383124"/>
    <w:rsid w:val="0038327D"/>
    <w:rsid w:val="003836EF"/>
    <w:rsid w:val="00383994"/>
    <w:rsid w:val="00383C52"/>
    <w:rsid w:val="00384144"/>
    <w:rsid w:val="00384F38"/>
    <w:rsid w:val="003850D2"/>
    <w:rsid w:val="00385BF9"/>
    <w:rsid w:val="00385FDA"/>
    <w:rsid w:val="00386106"/>
    <w:rsid w:val="00386645"/>
    <w:rsid w:val="003866FA"/>
    <w:rsid w:val="003867DE"/>
    <w:rsid w:val="00386F7B"/>
    <w:rsid w:val="00387CB8"/>
    <w:rsid w:val="0039021A"/>
    <w:rsid w:val="00390570"/>
    <w:rsid w:val="00390759"/>
    <w:rsid w:val="00391231"/>
    <w:rsid w:val="003917FA"/>
    <w:rsid w:val="00391F5B"/>
    <w:rsid w:val="00392A0F"/>
    <w:rsid w:val="00392EE6"/>
    <w:rsid w:val="00392FD3"/>
    <w:rsid w:val="0039333D"/>
    <w:rsid w:val="00393489"/>
    <w:rsid w:val="00393F15"/>
    <w:rsid w:val="0039490A"/>
    <w:rsid w:val="003964A2"/>
    <w:rsid w:val="003966FD"/>
    <w:rsid w:val="0039715F"/>
    <w:rsid w:val="0039771F"/>
    <w:rsid w:val="00397813"/>
    <w:rsid w:val="003A0A17"/>
    <w:rsid w:val="003A0BCA"/>
    <w:rsid w:val="003A106D"/>
    <w:rsid w:val="003A31D7"/>
    <w:rsid w:val="003A41FB"/>
    <w:rsid w:val="003A43E4"/>
    <w:rsid w:val="003A4505"/>
    <w:rsid w:val="003A48CD"/>
    <w:rsid w:val="003A4A80"/>
    <w:rsid w:val="003A4D6F"/>
    <w:rsid w:val="003A54E9"/>
    <w:rsid w:val="003A611B"/>
    <w:rsid w:val="003A626D"/>
    <w:rsid w:val="003A66B4"/>
    <w:rsid w:val="003A66DD"/>
    <w:rsid w:val="003A6BA8"/>
    <w:rsid w:val="003A7163"/>
    <w:rsid w:val="003A771F"/>
    <w:rsid w:val="003A7EC8"/>
    <w:rsid w:val="003B0153"/>
    <w:rsid w:val="003B052A"/>
    <w:rsid w:val="003B05D5"/>
    <w:rsid w:val="003B0A98"/>
    <w:rsid w:val="003B0C13"/>
    <w:rsid w:val="003B0D19"/>
    <w:rsid w:val="003B0E33"/>
    <w:rsid w:val="003B1118"/>
    <w:rsid w:val="003B2610"/>
    <w:rsid w:val="003B2B6D"/>
    <w:rsid w:val="003B33B5"/>
    <w:rsid w:val="003B367A"/>
    <w:rsid w:val="003B3F65"/>
    <w:rsid w:val="003B48DB"/>
    <w:rsid w:val="003B5491"/>
    <w:rsid w:val="003B5B0F"/>
    <w:rsid w:val="003B6061"/>
    <w:rsid w:val="003B71AD"/>
    <w:rsid w:val="003B727B"/>
    <w:rsid w:val="003B753E"/>
    <w:rsid w:val="003C1067"/>
    <w:rsid w:val="003C1852"/>
    <w:rsid w:val="003C2030"/>
    <w:rsid w:val="003C2249"/>
    <w:rsid w:val="003C36E3"/>
    <w:rsid w:val="003C3720"/>
    <w:rsid w:val="003C3C1A"/>
    <w:rsid w:val="003C55D0"/>
    <w:rsid w:val="003C5A20"/>
    <w:rsid w:val="003C5F36"/>
    <w:rsid w:val="003C68A6"/>
    <w:rsid w:val="003C7523"/>
    <w:rsid w:val="003C7FD1"/>
    <w:rsid w:val="003D0A92"/>
    <w:rsid w:val="003D1092"/>
    <w:rsid w:val="003D10E3"/>
    <w:rsid w:val="003D120A"/>
    <w:rsid w:val="003D1770"/>
    <w:rsid w:val="003D1DF9"/>
    <w:rsid w:val="003D2BFC"/>
    <w:rsid w:val="003D2D3E"/>
    <w:rsid w:val="003D313D"/>
    <w:rsid w:val="003D37D3"/>
    <w:rsid w:val="003D417C"/>
    <w:rsid w:val="003D4860"/>
    <w:rsid w:val="003D502E"/>
    <w:rsid w:val="003D545C"/>
    <w:rsid w:val="003D7057"/>
    <w:rsid w:val="003E1515"/>
    <w:rsid w:val="003E1970"/>
    <w:rsid w:val="003E2DEA"/>
    <w:rsid w:val="003E3793"/>
    <w:rsid w:val="003E3D96"/>
    <w:rsid w:val="003E445E"/>
    <w:rsid w:val="003E4AB0"/>
    <w:rsid w:val="003E564A"/>
    <w:rsid w:val="003E5AD9"/>
    <w:rsid w:val="003E6302"/>
    <w:rsid w:val="003E6F41"/>
    <w:rsid w:val="003E71DA"/>
    <w:rsid w:val="003E7315"/>
    <w:rsid w:val="003F072B"/>
    <w:rsid w:val="003F0C9E"/>
    <w:rsid w:val="003F11BF"/>
    <w:rsid w:val="003F1257"/>
    <w:rsid w:val="003F1EE1"/>
    <w:rsid w:val="003F2815"/>
    <w:rsid w:val="003F2D81"/>
    <w:rsid w:val="003F31CE"/>
    <w:rsid w:val="003F3D55"/>
    <w:rsid w:val="003F418A"/>
    <w:rsid w:val="003F447F"/>
    <w:rsid w:val="003F4E99"/>
    <w:rsid w:val="003F4F5F"/>
    <w:rsid w:val="003F5700"/>
    <w:rsid w:val="003F5C0C"/>
    <w:rsid w:val="003F5C81"/>
    <w:rsid w:val="003F7215"/>
    <w:rsid w:val="003F729C"/>
    <w:rsid w:val="003F7633"/>
    <w:rsid w:val="003F7885"/>
    <w:rsid w:val="00400219"/>
    <w:rsid w:val="00401498"/>
    <w:rsid w:val="004030B3"/>
    <w:rsid w:val="00403643"/>
    <w:rsid w:val="00403C13"/>
    <w:rsid w:val="00403FFB"/>
    <w:rsid w:val="00404545"/>
    <w:rsid w:val="004053DA"/>
    <w:rsid w:val="004055E9"/>
    <w:rsid w:val="00406272"/>
    <w:rsid w:val="00406615"/>
    <w:rsid w:val="00406ABD"/>
    <w:rsid w:val="00410673"/>
    <w:rsid w:val="00412ACD"/>
    <w:rsid w:val="004132D0"/>
    <w:rsid w:val="00413633"/>
    <w:rsid w:val="00414623"/>
    <w:rsid w:val="004159BD"/>
    <w:rsid w:val="00415B68"/>
    <w:rsid w:val="00416388"/>
    <w:rsid w:val="004168A2"/>
    <w:rsid w:val="00417211"/>
    <w:rsid w:val="00417437"/>
    <w:rsid w:val="00417666"/>
    <w:rsid w:val="0041788A"/>
    <w:rsid w:val="00420928"/>
    <w:rsid w:val="00420CEF"/>
    <w:rsid w:val="00420E76"/>
    <w:rsid w:val="00421BB5"/>
    <w:rsid w:val="00422A31"/>
    <w:rsid w:val="00423239"/>
    <w:rsid w:val="00423332"/>
    <w:rsid w:val="004241CA"/>
    <w:rsid w:val="00424618"/>
    <w:rsid w:val="004266B3"/>
    <w:rsid w:val="00427365"/>
    <w:rsid w:val="00427C02"/>
    <w:rsid w:val="0043051A"/>
    <w:rsid w:val="004311CE"/>
    <w:rsid w:val="004312FD"/>
    <w:rsid w:val="0043191E"/>
    <w:rsid w:val="00432DE7"/>
    <w:rsid w:val="00432DFB"/>
    <w:rsid w:val="0043380A"/>
    <w:rsid w:val="00433EF4"/>
    <w:rsid w:val="004349D3"/>
    <w:rsid w:val="00434C3B"/>
    <w:rsid w:val="0043550D"/>
    <w:rsid w:val="004358D3"/>
    <w:rsid w:val="004370A3"/>
    <w:rsid w:val="004373D0"/>
    <w:rsid w:val="00437580"/>
    <w:rsid w:val="00440727"/>
    <w:rsid w:val="00441839"/>
    <w:rsid w:val="00441A27"/>
    <w:rsid w:val="00441F37"/>
    <w:rsid w:val="004431B5"/>
    <w:rsid w:val="00444B6D"/>
    <w:rsid w:val="004458EE"/>
    <w:rsid w:val="00445EEF"/>
    <w:rsid w:val="004460CE"/>
    <w:rsid w:val="0044728E"/>
    <w:rsid w:val="00450303"/>
    <w:rsid w:val="00450B41"/>
    <w:rsid w:val="00450C73"/>
    <w:rsid w:val="00452477"/>
    <w:rsid w:val="0045307E"/>
    <w:rsid w:val="004532A6"/>
    <w:rsid w:val="00454936"/>
    <w:rsid w:val="00454FA0"/>
    <w:rsid w:val="0045563E"/>
    <w:rsid w:val="00455C95"/>
    <w:rsid w:val="00455CEF"/>
    <w:rsid w:val="0045630E"/>
    <w:rsid w:val="00456A7D"/>
    <w:rsid w:val="0045756A"/>
    <w:rsid w:val="004577A7"/>
    <w:rsid w:val="00457846"/>
    <w:rsid w:val="004578E6"/>
    <w:rsid w:val="00461024"/>
    <w:rsid w:val="004610DE"/>
    <w:rsid w:val="00462BD9"/>
    <w:rsid w:val="00463EDA"/>
    <w:rsid w:val="00465378"/>
    <w:rsid w:val="00465838"/>
    <w:rsid w:val="00465A5C"/>
    <w:rsid w:val="00465C60"/>
    <w:rsid w:val="004660FE"/>
    <w:rsid w:val="004666AE"/>
    <w:rsid w:val="00467079"/>
    <w:rsid w:val="004671B6"/>
    <w:rsid w:val="004706C2"/>
    <w:rsid w:val="00470942"/>
    <w:rsid w:val="00471119"/>
    <w:rsid w:val="00472952"/>
    <w:rsid w:val="004739C9"/>
    <w:rsid w:val="00473AB7"/>
    <w:rsid w:val="00474106"/>
    <w:rsid w:val="004741AC"/>
    <w:rsid w:val="004741C7"/>
    <w:rsid w:val="004745F9"/>
    <w:rsid w:val="004760A7"/>
    <w:rsid w:val="00476555"/>
    <w:rsid w:val="00476B48"/>
    <w:rsid w:val="0047739B"/>
    <w:rsid w:val="00477446"/>
    <w:rsid w:val="0047766E"/>
    <w:rsid w:val="00477704"/>
    <w:rsid w:val="00477C32"/>
    <w:rsid w:val="004818B0"/>
    <w:rsid w:val="00481BA1"/>
    <w:rsid w:val="00482C36"/>
    <w:rsid w:val="00483053"/>
    <w:rsid w:val="0048319E"/>
    <w:rsid w:val="0048374A"/>
    <w:rsid w:val="00483D1C"/>
    <w:rsid w:val="0048477B"/>
    <w:rsid w:val="00486F33"/>
    <w:rsid w:val="00486FA2"/>
    <w:rsid w:val="00487907"/>
    <w:rsid w:val="004879AC"/>
    <w:rsid w:val="00490F6E"/>
    <w:rsid w:val="0049119E"/>
    <w:rsid w:val="00491FFF"/>
    <w:rsid w:val="00492BB5"/>
    <w:rsid w:val="00492CE6"/>
    <w:rsid w:val="0049378B"/>
    <w:rsid w:val="004947C9"/>
    <w:rsid w:val="00494E11"/>
    <w:rsid w:val="0049543C"/>
    <w:rsid w:val="00496F62"/>
    <w:rsid w:val="004978ED"/>
    <w:rsid w:val="004A0106"/>
    <w:rsid w:val="004A01BD"/>
    <w:rsid w:val="004A0F82"/>
    <w:rsid w:val="004A114A"/>
    <w:rsid w:val="004A1A19"/>
    <w:rsid w:val="004A1F27"/>
    <w:rsid w:val="004A2226"/>
    <w:rsid w:val="004A2545"/>
    <w:rsid w:val="004A28CE"/>
    <w:rsid w:val="004A2FDE"/>
    <w:rsid w:val="004A3084"/>
    <w:rsid w:val="004A352B"/>
    <w:rsid w:val="004A3582"/>
    <w:rsid w:val="004A400C"/>
    <w:rsid w:val="004A4A03"/>
    <w:rsid w:val="004A5401"/>
    <w:rsid w:val="004A5627"/>
    <w:rsid w:val="004A62A9"/>
    <w:rsid w:val="004A6549"/>
    <w:rsid w:val="004A66B1"/>
    <w:rsid w:val="004A7A09"/>
    <w:rsid w:val="004B03A6"/>
    <w:rsid w:val="004B0E12"/>
    <w:rsid w:val="004B1120"/>
    <w:rsid w:val="004B12F8"/>
    <w:rsid w:val="004B196A"/>
    <w:rsid w:val="004B2204"/>
    <w:rsid w:val="004B2ADA"/>
    <w:rsid w:val="004B35E4"/>
    <w:rsid w:val="004B4A67"/>
    <w:rsid w:val="004B4F2C"/>
    <w:rsid w:val="004B5A58"/>
    <w:rsid w:val="004B5BCA"/>
    <w:rsid w:val="004B6B45"/>
    <w:rsid w:val="004B7151"/>
    <w:rsid w:val="004B7318"/>
    <w:rsid w:val="004B75CE"/>
    <w:rsid w:val="004B7E10"/>
    <w:rsid w:val="004C0A86"/>
    <w:rsid w:val="004C230F"/>
    <w:rsid w:val="004C238D"/>
    <w:rsid w:val="004C2450"/>
    <w:rsid w:val="004C3102"/>
    <w:rsid w:val="004C3241"/>
    <w:rsid w:val="004C5803"/>
    <w:rsid w:val="004C5D2D"/>
    <w:rsid w:val="004C6282"/>
    <w:rsid w:val="004C74AF"/>
    <w:rsid w:val="004D0B72"/>
    <w:rsid w:val="004D0C37"/>
    <w:rsid w:val="004D12F7"/>
    <w:rsid w:val="004D24A7"/>
    <w:rsid w:val="004D2C45"/>
    <w:rsid w:val="004D33E9"/>
    <w:rsid w:val="004D4302"/>
    <w:rsid w:val="004D4B80"/>
    <w:rsid w:val="004D642E"/>
    <w:rsid w:val="004D645C"/>
    <w:rsid w:val="004D7539"/>
    <w:rsid w:val="004D7553"/>
    <w:rsid w:val="004E122E"/>
    <w:rsid w:val="004E1CCF"/>
    <w:rsid w:val="004E260D"/>
    <w:rsid w:val="004E27DC"/>
    <w:rsid w:val="004E27FE"/>
    <w:rsid w:val="004E2EBF"/>
    <w:rsid w:val="004E2F9E"/>
    <w:rsid w:val="004E2FF1"/>
    <w:rsid w:val="004E304E"/>
    <w:rsid w:val="004E32B7"/>
    <w:rsid w:val="004E4CC0"/>
    <w:rsid w:val="004E5C7D"/>
    <w:rsid w:val="004E5F12"/>
    <w:rsid w:val="004E6520"/>
    <w:rsid w:val="004E69A3"/>
    <w:rsid w:val="004F0435"/>
    <w:rsid w:val="004F04C1"/>
    <w:rsid w:val="004F08A8"/>
    <w:rsid w:val="004F09E0"/>
    <w:rsid w:val="004F0A65"/>
    <w:rsid w:val="004F0B9A"/>
    <w:rsid w:val="004F130B"/>
    <w:rsid w:val="004F167B"/>
    <w:rsid w:val="004F188C"/>
    <w:rsid w:val="004F217F"/>
    <w:rsid w:val="004F2C22"/>
    <w:rsid w:val="004F2D0A"/>
    <w:rsid w:val="004F2DBB"/>
    <w:rsid w:val="004F2EB8"/>
    <w:rsid w:val="004F37FB"/>
    <w:rsid w:val="004F3C64"/>
    <w:rsid w:val="004F3F9A"/>
    <w:rsid w:val="004F7325"/>
    <w:rsid w:val="004F7415"/>
    <w:rsid w:val="004F77C8"/>
    <w:rsid w:val="00500367"/>
    <w:rsid w:val="00500698"/>
    <w:rsid w:val="005008CC"/>
    <w:rsid w:val="0050158C"/>
    <w:rsid w:val="0050166F"/>
    <w:rsid w:val="005018E7"/>
    <w:rsid w:val="0050241C"/>
    <w:rsid w:val="00502C93"/>
    <w:rsid w:val="005030A2"/>
    <w:rsid w:val="0050382F"/>
    <w:rsid w:val="00503D41"/>
    <w:rsid w:val="0050468F"/>
    <w:rsid w:val="00504942"/>
    <w:rsid w:val="00504D10"/>
    <w:rsid w:val="00504DEA"/>
    <w:rsid w:val="0050582C"/>
    <w:rsid w:val="00505F19"/>
    <w:rsid w:val="0050626A"/>
    <w:rsid w:val="0050719C"/>
    <w:rsid w:val="00510E12"/>
    <w:rsid w:val="005112BC"/>
    <w:rsid w:val="00512F14"/>
    <w:rsid w:val="0051309C"/>
    <w:rsid w:val="00513605"/>
    <w:rsid w:val="00513AC3"/>
    <w:rsid w:val="00513E22"/>
    <w:rsid w:val="00514315"/>
    <w:rsid w:val="0051497C"/>
    <w:rsid w:val="0051654B"/>
    <w:rsid w:val="005166F5"/>
    <w:rsid w:val="0051682D"/>
    <w:rsid w:val="00517ADD"/>
    <w:rsid w:val="00517E0C"/>
    <w:rsid w:val="005204B7"/>
    <w:rsid w:val="00520758"/>
    <w:rsid w:val="00520DAF"/>
    <w:rsid w:val="00520F74"/>
    <w:rsid w:val="005214C1"/>
    <w:rsid w:val="005214DE"/>
    <w:rsid w:val="00521A94"/>
    <w:rsid w:val="00521E84"/>
    <w:rsid w:val="00521F0E"/>
    <w:rsid w:val="0052243B"/>
    <w:rsid w:val="00522A77"/>
    <w:rsid w:val="00522CA6"/>
    <w:rsid w:val="00523480"/>
    <w:rsid w:val="00523CC0"/>
    <w:rsid w:val="00523F72"/>
    <w:rsid w:val="00526A19"/>
    <w:rsid w:val="00526DFA"/>
    <w:rsid w:val="0052745D"/>
    <w:rsid w:val="00527CD8"/>
    <w:rsid w:val="00527CD9"/>
    <w:rsid w:val="005301D0"/>
    <w:rsid w:val="00530C7D"/>
    <w:rsid w:val="00530D55"/>
    <w:rsid w:val="005311F9"/>
    <w:rsid w:val="0053128A"/>
    <w:rsid w:val="005323C4"/>
    <w:rsid w:val="00532437"/>
    <w:rsid w:val="005329A5"/>
    <w:rsid w:val="00533498"/>
    <w:rsid w:val="00534522"/>
    <w:rsid w:val="00536030"/>
    <w:rsid w:val="00536746"/>
    <w:rsid w:val="005371D4"/>
    <w:rsid w:val="005408B2"/>
    <w:rsid w:val="00540998"/>
    <w:rsid w:val="005426B8"/>
    <w:rsid w:val="00542742"/>
    <w:rsid w:val="00543411"/>
    <w:rsid w:val="00544294"/>
    <w:rsid w:val="00545822"/>
    <w:rsid w:val="00545C09"/>
    <w:rsid w:val="00545D6C"/>
    <w:rsid w:val="00545EC0"/>
    <w:rsid w:val="005465B8"/>
    <w:rsid w:val="005466E2"/>
    <w:rsid w:val="0054676D"/>
    <w:rsid w:val="00546D2C"/>
    <w:rsid w:val="00546D51"/>
    <w:rsid w:val="00546D64"/>
    <w:rsid w:val="00546FE4"/>
    <w:rsid w:val="00547444"/>
    <w:rsid w:val="005500A9"/>
    <w:rsid w:val="005507A7"/>
    <w:rsid w:val="005509CA"/>
    <w:rsid w:val="00550B90"/>
    <w:rsid w:val="00552055"/>
    <w:rsid w:val="005526B9"/>
    <w:rsid w:val="00552CB1"/>
    <w:rsid w:val="005539B8"/>
    <w:rsid w:val="00553AEA"/>
    <w:rsid w:val="00553BCC"/>
    <w:rsid w:val="00553C8E"/>
    <w:rsid w:val="00556070"/>
    <w:rsid w:val="00556B08"/>
    <w:rsid w:val="00556D6A"/>
    <w:rsid w:val="00556F05"/>
    <w:rsid w:val="00557042"/>
    <w:rsid w:val="00560199"/>
    <w:rsid w:val="005603E9"/>
    <w:rsid w:val="00560638"/>
    <w:rsid w:val="00561624"/>
    <w:rsid w:val="00562112"/>
    <w:rsid w:val="005627F8"/>
    <w:rsid w:val="0056292B"/>
    <w:rsid w:val="00562E21"/>
    <w:rsid w:val="00563509"/>
    <w:rsid w:val="00564333"/>
    <w:rsid w:val="0056483E"/>
    <w:rsid w:val="00564DF1"/>
    <w:rsid w:val="00564F6D"/>
    <w:rsid w:val="005656B1"/>
    <w:rsid w:val="0056598B"/>
    <w:rsid w:val="00565D54"/>
    <w:rsid w:val="00566E15"/>
    <w:rsid w:val="00567C29"/>
    <w:rsid w:val="00570643"/>
    <w:rsid w:val="00571064"/>
    <w:rsid w:val="005714BF"/>
    <w:rsid w:val="0057193D"/>
    <w:rsid w:val="00571B65"/>
    <w:rsid w:val="00571C03"/>
    <w:rsid w:val="00571E7E"/>
    <w:rsid w:val="00571EE2"/>
    <w:rsid w:val="00571F71"/>
    <w:rsid w:val="0057218F"/>
    <w:rsid w:val="00572271"/>
    <w:rsid w:val="00573D54"/>
    <w:rsid w:val="00576CC7"/>
    <w:rsid w:val="00576E4C"/>
    <w:rsid w:val="0057721F"/>
    <w:rsid w:val="00577426"/>
    <w:rsid w:val="005777DF"/>
    <w:rsid w:val="005809D8"/>
    <w:rsid w:val="005814B1"/>
    <w:rsid w:val="005824A8"/>
    <w:rsid w:val="0058385F"/>
    <w:rsid w:val="00583DE0"/>
    <w:rsid w:val="00583E46"/>
    <w:rsid w:val="0058412C"/>
    <w:rsid w:val="00584711"/>
    <w:rsid w:val="00584750"/>
    <w:rsid w:val="0058525C"/>
    <w:rsid w:val="00585A1E"/>
    <w:rsid w:val="00586BA0"/>
    <w:rsid w:val="00587B54"/>
    <w:rsid w:val="00591753"/>
    <w:rsid w:val="005924AE"/>
    <w:rsid w:val="0059379C"/>
    <w:rsid w:val="00593A79"/>
    <w:rsid w:val="0059426D"/>
    <w:rsid w:val="00594A05"/>
    <w:rsid w:val="0059519D"/>
    <w:rsid w:val="0059544B"/>
    <w:rsid w:val="005956E8"/>
    <w:rsid w:val="00595A03"/>
    <w:rsid w:val="00595D5A"/>
    <w:rsid w:val="00597232"/>
    <w:rsid w:val="00597B82"/>
    <w:rsid w:val="005A021D"/>
    <w:rsid w:val="005A0C55"/>
    <w:rsid w:val="005A0C72"/>
    <w:rsid w:val="005A10F0"/>
    <w:rsid w:val="005A1121"/>
    <w:rsid w:val="005A1F46"/>
    <w:rsid w:val="005A2900"/>
    <w:rsid w:val="005A3AC7"/>
    <w:rsid w:val="005A40D3"/>
    <w:rsid w:val="005A417F"/>
    <w:rsid w:val="005A442A"/>
    <w:rsid w:val="005A52CF"/>
    <w:rsid w:val="005A5DA7"/>
    <w:rsid w:val="005A5DDF"/>
    <w:rsid w:val="005A6556"/>
    <w:rsid w:val="005A6761"/>
    <w:rsid w:val="005A6ABF"/>
    <w:rsid w:val="005A74E7"/>
    <w:rsid w:val="005A7826"/>
    <w:rsid w:val="005A7A2B"/>
    <w:rsid w:val="005B0963"/>
    <w:rsid w:val="005B13B0"/>
    <w:rsid w:val="005B1519"/>
    <w:rsid w:val="005B20D5"/>
    <w:rsid w:val="005B2547"/>
    <w:rsid w:val="005B2733"/>
    <w:rsid w:val="005B2761"/>
    <w:rsid w:val="005B2E3E"/>
    <w:rsid w:val="005B3B52"/>
    <w:rsid w:val="005B3BE5"/>
    <w:rsid w:val="005B43F7"/>
    <w:rsid w:val="005B4B39"/>
    <w:rsid w:val="005B4D52"/>
    <w:rsid w:val="005B5CF2"/>
    <w:rsid w:val="005B64D0"/>
    <w:rsid w:val="005B6F10"/>
    <w:rsid w:val="005B7185"/>
    <w:rsid w:val="005B7B4B"/>
    <w:rsid w:val="005C05DD"/>
    <w:rsid w:val="005C0A01"/>
    <w:rsid w:val="005C138A"/>
    <w:rsid w:val="005C2B0C"/>
    <w:rsid w:val="005C2ECC"/>
    <w:rsid w:val="005C3C9F"/>
    <w:rsid w:val="005C5A48"/>
    <w:rsid w:val="005C65F1"/>
    <w:rsid w:val="005C6958"/>
    <w:rsid w:val="005C696B"/>
    <w:rsid w:val="005D00FE"/>
    <w:rsid w:val="005D09B9"/>
    <w:rsid w:val="005D1066"/>
    <w:rsid w:val="005D12C3"/>
    <w:rsid w:val="005D1398"/>
    <w:rsid w:val="005D1816"/>
    <w:rsid w:val="005D20CD"/>
    <w:rsid w:val="005D3643"/>
    <w:rsid w:val="005D5302"/>
    <w:rsid w:val="005D56E7"/>
    <w:rsid w:val="005D5E40"/>
    <w:rsid w:val="005D61D6"/>
    <w:rsid w:val="005D66F4"/>
    <w:rsid w:val="005D71B8"/>
    <w:rsid w:val="005D7CD8"/>
    <w:rsid w:val="005E0793"/>
    <w:rsid w:val="005E0A19"/>
    <w:rsid w:val="005E0A8B"/>
    <w:rsid w:val="005E0F70"/>
    <w:rsid w:val="005E1AD5"/>
    <w:rsid w:val="005E1B6B"/>
    <w:rsid w:val="005E1F01"/>
    <w:rsid w:val="005E218B"/>
    <w:rsid w:val="005E2787"/>
    <w:rsid w:val="005E2CD6"/>
    <w:rsid w:val="005E3B37"/>
    <w:rsid w:val="005E642F"/>
    <w:rsid w:val="005E6A22"/>
    <w:rsid w:val="005E77FD"/>
    <w:rsid w:val="005F119C"/>
    <w:rsid w:val="005F15B2"/>
    <w:rsid w:val="005F217D"/>
    <w:rsid w:val="005F2BB3"/>
    <w:rsid w:val="005F34B0"/>
    <w:rsid w:val="005F37B6"/>
    <w:rsid w:val="005F3DCC"/>
    <w:rsid w:val="005F4A2D"/>
    <w:rsid w:val="005F5564"/>
    <w:rsid w:val="005F5740"/>
    <w:rsid w:val="005F694B"/>
    <w:rsid w:val="005F776E"/>
    <w:rsid w:val="005F7E03"/>
    <w:rsid w:val="005F7FB5"/>
    <w:rsid w:val="00600722"/>
    <w:rsid w:val="006013AF"/>
    <w:rsid w:val="0060205A"/>
    <w:rsid w:val="006025ED"/>
    <w:rsid w:val="00602CBE"/>
    <w:rsid w:val="00602DFB"/>
    <w:rsid w:val="00602EBD"/>
    <w:rsid w:val="00603ADA"/>
    <w:rsid w:val="00604A4F"/>
    <w:rsid w:val="00605D67"/>
    <w:rsid w:val="00605DF2"/>
    <w:rsid w:val="00606CAB"/>
    <w:rsid w:val="00607984"/>
    <w:rsid w:val="00607D36"/>
    <w:rsid w:val="006100A7"/>
    <w:rsid w:val="00610FB3"/>
    <w:rsid w:val="0061101E"/>
    <w:rsid w:val="006111EF"/>
    <w:rsid w:val="006127DD"/>
    <w:rsid w:val="00612DBB"/>
    <w:rsid w:val="00612F28"/>
    <w:rsid w:val="006133C0"/>
    <w:rsid w:val="006138BC"/>
    <w:rsid w:val="00614388"/>
    <w:rsid w:val="0061454F"/>
    <w:rsid w:val="006151A1"/>
    <w:rsid w:val="00615B0E"/>
    <w:rsid w:val="00615CCB"/>
    <w:rsid w:val="0061628D"/>
    <w:rsid w:val="00617121"/>
    <w:rsid w:val="00617F86"/>
    <w:rsid w:val="00617FA2"/>
    <w:rsid w:val="00620018"/>
    <w:rsid w:val="00620839"/>
    <w:rsid w:val="00620B3F"/>
    <w:rsid w:val="00621242"/>
    <w:rsid w:val="00621DF0"/>
    <w:rsid w:val="006248F9"/>
    <w:rsid w:val="00625481"/>
    <w:rsid w:val="00625980"/>
    <w:rsid w:val="006260CF"/>
    <w:rsid w:val="0062616F"/>
    <w:rsid w:val="00626B68"/>
    <w:rsid w:val="00627CD2"/>
    <w:rsid w:val="00630A47"/>
    <w:rsid w:val="006314A5"/>
    <w:rsid w:val="00631C39"/>
    <w:rsid w:val="006350BA"/>
    <w:rsid w:val="00635636"/>
    <w:rsid w:val="00635CC5"/>
    <w:rsid w:val="00635F0E"/>
    <w:rsid w:val="006361C3"/>
    <w:rsid w:val="00636B29"/>
    <w:rsid w:val="006371CE"/>
    <w:rsid w:val="00637BDA"/>
    <w:rsid w:val="0064065F"/>
    <w:rsid w:val="006407BB"/>
    <w:rsid w:val="00641291"/>
    <w:rsid w:val="00642058"/>
    <w:rsid w:val="00642321"/>
    <w:rsid w:val="006438B8"/>
    <w:rsid w:val="00645986"/>
    <w:rsid w:val="00646F09"/>
    <w:rsid w:val="0064796D"/>
    <w:rsid w:val="00647C90"/>
    <w:rsid w:val="00650075"/>
    <w:rsid w:val="00650689"/>
    <w:rsid w:val="006510AF"/>
    <w:rsid w:val="00651989"/>
    <w:rsid w:val="00652F84"/>
    <w:rsid w:val="0065325B"/>
    <w:rsid w:val="00653966"/>
    <w:rsid w:val="00653A07"/>
    <w:rsid w:val="006542DE"/>
    <w:rsid w:val="00654714"/>
    <w:rsid w:val="00654B53"/>
    <w:rsid w:val="00655F89"/>
    <w:rsid w:val="00656072"/>
    <w:rsid w:val="00656654"/>
    <w:rsid w:val="00656BD1"/>
    <w:rsid w:val="00656E1F"/>
    <w:rsid w:val="0065704F"/>
    <w:rsid w:val="0065706B"/>
    <w:rsid w:val="006574CE"/>
    <w:rsid w:val="0065797D"/>
    <w:rsid w:val="00657F81"/>
    <w:rsid w:val="006601F5"/>
    <w:rsid w:val="00660992"/>
    <w:rsid w:val="00660E26"/>
    <w:rsid w:val="00661AF9"/>
    <w:rsid w:val="006621F8"/>
    <w:rsid w:val="0066288D"/>
    <w:rsid w:val="00662AB7"/>
    <w:rsid w:val="00662B8D"/>
    <w:rsid w:val="00663611"/>
    <w:rsid w:val="00663770"/>
    <w:rsid w:val="00664351"/>
    <w:rsid w:val="00664C71"/>
    <w:rsid w:val="0066542C"/>
    <w:rsid w:val="00665E76"/>
    <w:rsid w:val="0066658B"/>
    <w:rsid w:val="00666767"/>
    <w:rsid w:val="00666FCE"/>
    <w:rsid w:val="006675E1"/>
    <w:rsid w:val="00667C61"/>
    <w:rsid w:val="006705AB"/>
    <w:rsid w:val="0067135C"/>
    <w:rsid w:val="00671490"/>
    <w:rsid w:val="0067164A"/>
    <w:rsid w:val="006721F4"/>
    <w:rsid w:val="00672259"/>
    <w:rsid w:val="00672C52"/>
    <w:rsid w:val="006743CD"/>
    <w:rsid w:val="006759D3"/>
    <w:rsid w:val="00675C32"/>
    <w:rsid w:val="0067616C"/>
    <w:rsid w:val="00676462"/>
    <w:rsid w:val="00677420"/>
    <w:rsid w:val="006801C5"/>
    <w:rsid w:val="00680DA7"/>
    <w:rsid w:val="00681188"/>
    <w:rsid w:val="00681AB3"/>
    <w:rsid w:val="00681F31"/>
    <w:rsid w:val="00682029"/>
    <w:rsid w:val="00682067"/>
    <w:rsid w:val="006821B2"/>
    <w:rsid w:val="00682566"/>
    <w:rsid w:val="00682F73"/>
    <w:rsid w:val="006831FB"/>
    <w:rsid w:val="0068320A"/>
    <w:rsid w:val="00683247"/>
    <w:rsid w:val="00683CF1"/>
    <w:rsid w:val="00684357"/>
    <w:rsid w:val="00684628"/>
    <w:rsid w:val="00684BB1"/>
    <w:rsid w:val="00685080"/>
    <w:rsid w:val="0068530D"/>
    <w:rsid w:val="0068548C"/>
    <w:rsid w:val="006855E6"/>
    <w:rsid w:val="006866EF"/>
    <w:rsid w:val="00686772"/>
    <w:rsid w:val="0068698F"/>
    <w:rsid w:val="00686B58"/>
    <w:rsid w:val="0068765D"/>
    <w:rsid w:val="0068774D"/>
    <w:rsid w:val="00690127"/>
    <w:rsid w:val="00690D32"/>
    <w:rsid w:val="0069187D"/>
    <w:rsid w:val="0069200D"/>
    <w:rsid w:val="006921FB"/>
    <w:rsid w:val="0069265A"/>
    <w:rsid w:val="00693A29"/>
    <w:rsid w:val="00693A78"/>
    <w:rsid w:val="006942A9"/>
    <w:rsid w:val="006946C4"/>
    <w:rsid w:val="006947D4"/>
    <w:rsid w:val="00695380"/>
    <w:rsid w:val="0069588F"/>
    <w:rsid w:val="00695B96"/>
    <w:rsid w:val="00696175"/>
    <w:rsid w:val="0069650B"/>
    <w:rsid w:val="00696765"/>
    <w:rsid w:val="0069682D"/>
    <w:rsid w:val="00696A62"/>
    <w:rsid w:val="006974F3"/>
    <w:rsid w:val="00697FC7"/>
    <w:rsid w:val="006A0B00"/>
    <w:rsid w:val="006A0EDD"/>
    <w:rsid w:val="006A1EE7"/>
    <w:rsid w:val="006A2414"/>
    <w:rsid w:val="006A3119"/>
    <w:rsid w:val="006A3CBF"/>
    <w:rsid w:val="006A4C45"/>
    <w:rsid w:val="006A627C"/>
    <w:rsid w:val="006A6385"/>
    <w:rsid w:val="006A6AA3"/>
    <w:rsid w:val="006A6BCE"/>
    <w:rsid w:val="006A77F3"/>
    <w:rsid w:val="006B0097"/>
    <w:rsid w:val="006B0254"/>
    <w:rsid w:val="006B057A"/>
    <w:rsid w:val="006B0CAB"/>
    <w:rsid w:val="006B11EE"/>
    <w:rsid w:val="006B18BD"/>
    <w:rsid w:val="006B19A0"/>
    <w:rsid w:val="006B1ECF"/>
    <w:rsid w:val="006B2FE3"/>
    <w:rsid w:val="006B306A"/>
    <w:rsid w:val="006B36D1"/>
    <w:rsid w:val="006B3B82"/>
    <w:rsid w:val="006B4122"/>
    <w:rsid w:val="006B6004"/>
    <w:rsid w:val="006B6090"/>
    <w:rsid w:val="006B6182"/>
    <w:rsid w:val="006B61FD"/>
    <w:rsid w:val="006B6460"/>
    <w:rsid w:val="006B687B"/>
    <w:rsid w:val="006B6A88"/>
    <w:rsid w:val="006B6B1F"/>
    <w:rsid w:val="006B6B35"/>
    <w:rsid w:val="006B6BFB"/>
    <w:rsid w:val="006B7316"/>
    <w:rsid w:val="006B75A2"/>
    <w:rsid w:val="006B7CF8"/>
    <w:rsid w:val="006B7DE2"/>
    <w:rsid w:val="006B7E35"/>
    <w:rsid w:val="006C000F"/>
    <w:rsid w:val="006C1224"/>
    <w:rsid w:val="006C2A2E"/>
    <w:rsid w:val="006C2C2E"/>
    <w:rsid w:val="006C36E2"/>
    <w:rsid w:val="006C39A5"/>
    <w:rsid w:val="006C505B"/>
    <w:rsid w:val="006C547E"/>
    <w:rsid w:val="006C58E8"/>
    <w:rsid w:val="006C5B1E"/>
    <w:rsid w:val="006C6D25"/>
    <w:rsid w:val="006C7169"/>
    <w:rsid w:val="006D1410"/>
    <w:rsid w:val="006D1C05"/>
    <w:rsid w:val="006D242E"/>
    <w:rsid w:val="006D310F"/>
    <w:rsid w:val="006D3186"/>
    <w:rsid w:val="006D3348"/>
    <w:rsid w:val="006D47A9"/>
    <w:rsid w:val="006D5902"/>
    <w:rsid w:val="006D7B07"/>
    <w:rsid w:val="006D7E23"/>
    <w:rsid w:val="006E005E"/>
    <w:rsid w:val="006E0076"/>
    <w:rsid w:val="006E04B7"/>
    <w:rsid w:val="006E0CEA"/>
    <w:rsid w:val="006E15C6"/>
    <w:rsid w:val="006E202F"/>
    <w:rsid w:val="006E2DB4"/>
    <w:rsid w:val="006E310E"/>
    <w:rsid w:val="006E32AA"/>
    <w:rsid w:val="006E32E4"/>
    <w:rsid w:val="006E41B3"/>
    <w:rsid w:val="006E42CF"/>
    <w:rsid w:val="006E473F"/>
    <w:rsid w:val="006E4B2D"/>
    <w:rsid w:val="006E4B7A"/>
    <w:rsid w:val="006E50CC"/>
    <w:rsid w:val="006E5AF2"/>
    <w:rsid w:val="006E67DD"/>
    <w:rsid w:val="006E72BE"/>
    <w:rsid w:val="006E74DC"/>
    <w:rsid w:val="006E7843"/>
    <w:rsid w:val="006E7E48"/>
    <w:rsid w:val="006F0664"/>
    <w:rsid w:val="006F0768"/>
    <w:rsid w:val="006F1387"/>
    <w:rsid w:val="006F1390"/>
    <w:rsid w:val="006F188E"/>
    <w:rsid w:val="006F1ADE"/>
    <w:rsid w:val="006F1E64"/>
    <w:rsid w:val="006F1F17"/>
    <w:rsid w:val="006F1FA9"/>
    <w:rsid w:val="006F1FC5"/>
    <w:rsid w:val="006F2332"/>
    <w:rsid w:val="006F2410"/>
    <w:rsid w:val="006F289A"/>
    <w:rsid w:val="006F39E6"/>
    <w:rsid w:val="006F3ACA"/>
    <w:rsid w:val="006F406F"/>
    <w:rsid w:val="006F48C5"/>
    <w:rsid w:val="006F4E77"/>
    <w:rsid w:val="006F5233"/>
    <w:rsid w:val="006F6489"/>
    <w:rsid w:val="006F6584"/>
    <w:rsid w:val="006F7121"/>
    <w:rsid w:val="006F713E"/>
    <w:rsid w:val="006F73FD"/>
    <w:rsid w:val="006F748E"/>
    <w:rsid w:val="006F7A8F"/>
    <w:rsid w:val="006F7F3C"/>
    <w:rsid w:val="0070005E"/>
    <w:rsid w:val="00700319"/>
    <w:rsid w:val="00700FBB"/>
    <w:rsid w:val="00702186"/>
    <w:rsid w:val="00702602"/>
    <w:rsid w:val="00702A93"/>
    <w:rsid w:val="00703108"/>
    <w:rsid w:val="00703FAC"/>
    <w:rsid w:val="00705A0D"/>
    <w:rsid w:val="00705B8B"/>
    <w:rsid w:val="00705F6A"/>
    <w:rsid w:val="007063AD"/>
    <w:rsid w:val="00706C9A"/>
    <w:rsid w:val="007073FB"/>
    <w:rsid w:val="00707498"/>
    <w:rsid w:val="00707707"/>
    <w:rsid w:val="007079FF"/>
    <w:rsid w:val="007107C2"/>
    <w:rsid w:val="007114F2"/>
    <w:rsid w:val="00711B91"/>
    <w:rsid w:val="007122FD"/>
    <w:rsid w:val="00712C46"/>
    <w:rsid w:val="00712E54"/>
    <w:rsid w:val="00712EC6"/>
    <w:rsid w:val="0071369F"/>
    <w:rsid w:val="007136F4"/>
    <w:rsid w:val="007137F0"/>
    <w:rsid w:val="00714AEB"/>
    <w:rsid w:val="00714D0A"/>
    <w:rsid w:val="00715D04"/>
    <w:rsid w:val="007172A1"/>
    <w:rsid w:val="0072039F"/>
    <w:rsid w:val="007203E9"/>
    <w:rsid w:val="00720797"/>
    <w:rsid w:val="00721621"/>
    <w:rsid w:val="007222ED"/>
    <w:rsid w:val="00723294"/>
    <w:rsid w:val="00723983"/>
    <w:rsid w:val="00724283"/>
    <w:rsid w:val="007249C5"/>
    <w:rsid w:val="00724CD7"/>
    <w:rsid w:val="007250D0"/>
    <w:rsid w:val="00726147"/>
    <w:rsid w:val="00726CC5"/>
    <w:rsid w:val="00727E8B"/>
    <w:rsid w:val="007301D3"/>
    <w:rsid w:val="00731738"/>
    <w:rsid w:val="0073195B"/>
    <w:rsid w:val="00732EC5"/>
    <w:rsid w:val="00733E95"/>
    <w:rsid w:val="00734121"/>
    <w:rsid w:val="0073512D"/>
    <w:rsid w:val="0073564B"/>
    <w:rsid w:val="007356C8"/>
    <w:rsid w:val="00735783"/>
    <w:rsid w:val="00735A51"/>
    <w:rsid w:val="00735BF7"/>
    <w:rsid w:val="00736272"/>
    <w:rsid w:val="007366BE"/>
    <w:rsid w:val="007371BB"/>
    <w:rsid w:val="00737D86"/>
    <w:rsid w:val="00737DF1"/>
    <w:rsid w:val="00740325"/>
    <w:rsid w:val="00740723"/>
    <w:rsid w:val="00740E36"/>
    <w:rsid w:val="00741ECE"/>
    <w:rsid w:val="00742EDF"/>
    <w:rsid w:val="007436D0"/>
    <w:rsid w:val="00744C67"/>
    <w:rsid w:val="00745153"/>
    <w:rsid w:val="0074551B"/>
    <w:rsid w:val="00745576"/>
    <w:rsid w:val="007457C8"/>
    <w:rsid w:val="00745B53"/>
    <w:rsid w:val="00746A2D"/>
    <w:rsid w:val="00746E57"/>
    <w:rsid w:val="00747DD0"/>
    <w:rsid w:val="007504DC"/>
    <w:rsid w:val="007514B0"/>
    <w:rsid w:val="00751802"/>
    <w:rsid w:val="00751F8F"/>
    <w:rsid w:val="00751FCF"/>
    <w:rsid w:val="00752218"/>
    <w:rsid w:val="00752423"/>
    <w:rsid w:val="007546A8"/>
    <w:rsid w:val="007549F5"/>
    <w:rsid w:val="00754F8F"/>
    <w:rsid w:val="007574AC"/>
    <w:rsid w:val="00757761"/>
    <w:rsid w:val="00757860"/>
    <w:rsid w:val="00760789"/>
    <w:rsid w:val="00761053"/>
    <w:rsid w:val="00762D48"/>
    <w:rsid w:val="00763F68"/>
    <w:rsid w:val="00764BD9"/>
    <w:rsid w:val="007653AA"/>
    <w:rsid w:val="007654FE"/>
    <w:rsid w:val="00767DF5"/>
    <w:rsid w:val="0077002C"/>
    <w:rsid w:val="0077036A"/>
    <w:rsid w:val="00770819"/>
    <w:rsid w:val="00770AB3"/>
    <w:rsid w:val="007713D6"/>
    <w:rsid w:val="00772147"/>
    <w:rsid w:val="00772308"/>
    <w:rsid w:val="007727C0"/>
    <w:rsid w:val="00772839"/>
    <w:rsid w:val="0077287F"/>
    <w:rsid w:val="0077311D"/>
    <w:rsid w:val="00773223"/>
    <w:rsid w:val="00773A48"/>
    <w:rsid w:val="00773C0F"/>
    <w:rsid w:val="00773D0A"/>
    <w:rsid w:val="00775A4F"/>
    <w:rsid w:val="00775D1F"/>
    <w:rsid w:val="00776C7A"/>
    <w:rsid w:val="00776EC3"/>
    <w:rsid w:val="00777CEF"/>
    <w:rsid w:val="00777EAE"/>
    <w:rsid w:val="00777ED5"/>
    <w:rsid w:val="0078102F"/>
    <w:rsid w:val="0078120F"/>
    <w:rsid w:val="007814E7"/>
    <w:rsid w:val="0078151F"/>
    <w:rsid w:val="00781FA7"/>
    <w:rsid w:val="007820E5"/>
    <w:rsid w:val="00782A45"/>
    <w:rsid w:val="00782CA3"/>
    <w:rsid w:val="00782EF9"/>
    <w:rsid w:val="00782F55"/>
    <w:rsid w:val="0078339A"/>
    <w:rsid w:val="00783737"/>
    <w:rsid w:val="007839F4"/>
    <w:rsid w:val="0078431B"/>
    <w:rsid w:val="007854AB"/>
    <w:rsid w:val="007866E8"/>
    <w:rsid w:val="00786BAB"/>
    <w:rsid w:val="00786DB8"/>
    <w:rsid w:val="00787641"/>
    <w:rsid w:val="007903FD"/>
    <w:rsid w:val="00790DF4"/>
    <w:rsid w:val="00790E27"/>
    <w:rsid w:val="00790E72"/>
    <w:rsid w:val="00791379"/>
    <w:rsid w:val="00791557"/>
    <w:rsid w:val="00792E50"/>
    <w:rsid w:val="00793347"/>
    <w:rsid w:val="007936A4"/>
    <w:rsid w:val="00793752"/>
    <w:rsid w:val="00793E5D"/>
    <w:rsid w:val="00793E76"/>
    <w:rsid w:val="00794131"/>
    <w:rsid w:val="00794375"/>
    <w:rsid w:val="0079442B"/>
    <w:rsid w:val="00795541"/>
    <w:rsid w:val="00795952"/>
    <w:rsid w:val="00796BB3"/>
    <w:rsid w:val="007A0241"/>
    <w:rsid w:val="007A09E7"/>
    <w:rsid w:val="007A1536"/>
    <w:rsid w:val="007A1A67"/>
    <w:rsid w:val="007A2FEF"/>
    <w:rsid w:val="007A315E"/>
    <w:rsid w:val="007A3452"/>
    <w:rsid w:val="007A3E1E"/>
    <w:rsid w:val="007A4312"/>
    <w:rsid w:val="007A470B"/>
    <w:rsid w:val="007A4C7C"/>
    <w:rsid w:val="007A4FBB"/>
    <w:rsid w:val="007A5DF0"/>
    <w:rsid w:val="007A5E44"/>
    <w:rsid w:val="007A6D28"/>
    <w:rsid w:val="007A6F95"/>
    <w:rsid w:val="007A71BA"/>
    <w:rsid w:val="007A79B1"/>
    <w:rsid w:val="007A7D29"/>
    <w:rsid w:val="007B12E9"/>
    <w:rsid w:val="007B1596"/>
    <w:rsid w:val="007B1616"/>
    <w:rsid w:val="007B1924"/>
    <w:rsid w:val="007B2F03"/>
    <w:rsid w:val="007B3253"/>
    <w:rsid w:val="007B378A"/>
    <w:rsid w:val="007B3B4E"/>
    <w:rsid w:val="007B5465"/>
    <w:rsid w:val="007B5C2D"/>
    <w:rsid w:val="007B5CB8"/>
    <w:rsid w:val="007C060D"/>
    <w:rsid w:val="007C0B70"/>
    <w:rsid w:val="007C1788"/>
    <w:rsid w:val="007C1C2E"/>
    <w:rsid w:val="007C228F"/>
    <w:rsid w:val="007C3183"/>
    <w:rsid w:val="007C354B"/>
    <w:rsid w:val="007C4016"/>
    <w:rsid w:val="007C437F"/>
    <w:rsid w:val="007C4953"/>
    <w:rsid w:val="007C4BFE"/>
    <w:rsid w:val="007C6F0E"/>
    <w:rsid w:val="007C7114"/>
    <w:rsid w:val="007C7E57"/>
    <w:rsid w:val="007C7F6A"/>
    <w:rsid w:val="007D0273"/>
    <w:rsid w:val="007D0EBA"/>
    <w:rsid w:val="007D1038"/>
    <w:rsid w:val="007D125A"/>
    <w:rsid w:val="007D1A35"/>
    <w:rsid w:val="007D20B5"/>
    <w:rsid w:val="007D3417"/>
    <w:rsid w:val="007D480D"/>
    <w:rsid w:val="007D4CDC"/>
    <w:rsid w:val="007D4D04"/>
    <w:rsid w:val="007D61D6"/>
    <w:rsid w:val="007D785A"/>
    <w:rsid w:val="007D7A9D"/>
    <w:rsid w:val="007D7BCF"/>
    <w:rsid w:val="007E050A"/>
    <w:rsid w:val="007E1048"/>
    <w:rsid w:val="007E1D56"/>
    <w:rsid w:val="007E1ECB"/>
    <w:rsid w:val="007E2110"/>
    <w:rsid w:val="007E2AFE"/>
    <w:rsid w:val="007E3DF9"/>
    <w:rsid w:val="007E478E"/>
    <w:rsid w:val="007E505F"/>
    <w:rsid w:val="007E5351"/>
    <w:rsid w:val="007E55E8"/>
    <w:rsid w:val="007E56AC"/>
    <w:rsid w:val="007E602E"/>
    <w:rsid w:val="007E6354"/>
    <w:rsid w:val="007E6FFA"/>
    <w:rsid w:val="007E78E3"/>
    <w:rsid w:val="007E7A12"/>
    <w:rsid w:val="007F0C08"/>
    <w:rsid w:val="007F0DEE"/>
    <w:rsid w:val="007F106B"/>
    <w:rsid w:val="007F1BE5"/>
    <w:rsid w:val="007F2958"/>
    <w:rsid w:val="007F3B3A"/>
    <w:rsid w:val="007F3DDE"/>
    <w:rsid w:val="007F4856"/>
    <w:rsid w:val="007F496F"/>
    <w:rsid w:val="007F4C76"/>
    <w:rsid w:val="007F55EE"/>
    <w:rsid w:val="007F57BC"/>
    <w:rsid w:val="007F5EE4"/>
    <w:rsid w:val="007F5F70"/>
    <w:rsid w:val="007F5FB4"/>
    <w:rsid w:val="007F60A6"/>
    <w:rsid w:val="007F6402"/>
    <w:rsid w:val="007F71E5"/>
    <w:rsid w:val="007F7D98"/>
    <w:rsid w:val="008002BA"/>
    <w:rsid w:val="00800AAB"/>
    <w:rsid w:val="0080107F"/>
    <w:rsid w:val="00801203"/>
    <w:rsid w:val="008014B6"/>
    <w:rsid w:val="00801A27"/>
    <w:rsid w:val="00801D5C"/>
    <w:rsid w:val="00802661"/>
    <w:rsid w:val="00802A6E"/>
    <w:rsid w:val="00802DF9"/>
    <w:rsid w:val="00802F4C"/>
    <w:rsid w:val="00803271"/>
    <w:rsid w:val="00803A5F"/>
    <w:rsid w:val="00803B13"/>
    <w:rsid w:val="00803B3D"/>
    <w:rsid w:val="00803BC2"/>
    <w:rsid w:val="008040F5"/>
    <w:rsid w:val="008044AA"/>
    <w:rsid w:val="008050B6"/>
    <w:rsid w:val="008051FC"/>
    <w:rsid w:val="00805ECF"/>
    <w:rsid w:val="00806768"/>
    <w:rsid w:val="00811445"/>
    <w:rsid w:val="00811BDB"/>
    <w:rsid w:val="00812C18"/>
    <w:rsid w:val="0081410D"/>
    <w:rsid w:val="008143F7"/>
    <w:rsid w:val="00814DB5"/>
    <w:rsid w:val="00814F81"/>
    <w:rsid w:val="00815D92"/>
    <w:rsid w:val="00816CAB"/>
    <w:rsid w:val="00817CBF"/>
    <w:rsid w:val="00817F60"/>
    <w:rsid w:val="00817FEF"/>
    <w:rsid w:val="00821963"/>
    <w:rsid w:val="00822737"/>
    <w:rsid w:val="00822875"/>
    <w:rsid w:val="00822C59"/>
    <w:rsid w:val="00822ECE"/>
    <w:rsid w:val="00823457"/>
    <w:rsid w:val="00823E62"/>
    <w:rsid w:val="00824C7B"/>
    <w:rsid w:val="008251C8"/>
    <w:rsid w:val="008268FE"/>
    <w:rsid w:val="00826AC6"/>
    <w:rsid w:val="00826C0F"/>
    <w:rsid w:val="00827ED6"/>
    <w:rsid w:val="00830F6B"/>
    <w:rsid w:val="008315BC"/>
    <w:rsid w:val="00831A98"/>
    <w:rsid w:val="00831B84"/>
    <w:rsid w:val="00831CC2"/>
    <w:rsid w:val="008322B5"/>
    <w:rsid w:val="00832805"/>
    <w:rsid w:val="0083333E"/>
    <w:rsid w:val="00833B32"/>
    <w:rsid w:val="00833BA4"/>
    <w:rsid w:val="00834700"/>
    <w:rsid w:val="00834B83"/>
    <w:rsid w:val="00835C55"/>
    <w:rsid w:val="00840A94"/>
    <w:rsid w:val="00841094"/>
    <w:rsid w:val="00841916"/>
    <w:rsid w:val="00841F63"/>
    <w:rsid w:val="008425FE"/>
    <w:rsid w:val="0084289D"/>
    <w:rsid w:val="00842D6F"/>
    <w:rsid w:val="00842F5A"/>
    <w:rsid w:val="00843A00"/>
    <w:rsid w:val="00846581"/>
    <w:rsid w:val="00847042"/>
    <w:rsid w:val="008503DB"/>
    <w:rsid w:val="008507E4"/>
    <w:rsid w:val="00850808"/>
    <w:rsid w:val="00850B4A"/>
    <w:rsid w:val="008516F5"/>
    <w:rsid w:val="008519C7"/>
    <w:rsid w:val="00851CE3"/>
    <w:rsid w:val="0085271F"/>
    <w:rsid w:val="00852D49"/>
    <w:rsid w:val="0085340D"/>
    <w:rsid w:val="00853413"/>
    <w:rsid w:val="0085365F"/>
    <w:rsid w:val="00853A2F"/>
    <w:rsid w:val="00853FFF"/>
    <w:rsid w:val="008545BA"/>
    <w:rsid w:val="00854E1B"/>
    <w:rsid w:val="008558E0"/>
    <w:rsid w:val="00855B1B"/>
    <w:rsid w:val="00855D90"/>
    <w:rsid w:val="0085628E"/>
    <w:rsid w:val="008576AB"/>
    <w:rsid w:val="00861135"/>
    <w:rsid w:val="00862800"/>
    <w:rsid w:val="008638B3"/>
    <w:rsid w:val="00863D4B"/>
    <w:rsid w:val="0086586F"/>
    <w:rsid w:val="00865A5C"/>
    <w:rsid w:val="008668B7"/>
    <w:rsid w:val="00867217"/>
    <w:rsid w:val="008673AD"/>
    <w:rsid w:val="00867600"/>
    <w:rsid w:val="0086765B"/>
    <w:rsid w:val="00867B85"/>
    <w:rsid w:val="00867BF8"/>
    <w:rsid w:val="00870165"/>
    <w:rsid w:val="008701F7"/>
    <w:rsid w:val="00870605"/>
    <w:rsid w:val="00870628"/>
    <w:rsid w:val="00871288"/>
    <w:rsid w:val="008715EE"/>
    <w:rsid w:val="0087169E"/>
    <w:rsid w:val="0087186E"/>
    <w:rsid w:val="00871A9E"/>
    <w:rsid w:val="00871BDD"/>
    <w:rsid w:val="008724D3"/>
    <w:rsid w:val="00872596"/>
    <w:rsid w:val="00872D9C"/>
    <w:rsid w:val="00873278"/>
    <w:rsid w:val="008732EA"/>
    <w:rsid w:val="008742FA"/>
    <w:rsid w:val="008743CD"/>
    <w:rsid w:val="00874549"/>
    <w:rsid w:val="008749A0"/>
    <w:rsid w:val="00874FDE"/>
    <w:rsid w:val="008753A2"/>
    <w:rsid w:val="00876329"/>
    <w:rsid w:val="008770DB"/>
    <w:rsid w:val="008773F4"/>
    <w:rsid w:val="00877845"/>
    <w:rsid w:val="00877979"/>
    <w:rsid w:val="00877A8F"/>
    <w:rsid w:val="00880D5B"/>
    <w:rsid w:val="008816F6"/>
    <w:rsid w:val="008822A2"/>
    <w:rsid w:val="008823C9"/>
    <w:rsid w:val="008824F9"/>
    <w:rsid w:val="008826D2"/>
    <w:rsid w:val="00882C78"/>
    <w:rsid w:val="00883968"/>
    <w:rsid w:val="0088439A"/>
    <w:rsid w:val="0088546A"/>
    <w:rsid w:val="008854C9"/>
    <w:rsid w:val="0088563F"/>
    <w:rsid w:val="00886261"/>
    <w:rsid w:val="00886904"/>
    <w:rsid w:val="008874D3"/>
    <w:rsid w:val="00887C2E"/>
    <w:rsid w:val="008901B1"/>
    <w:rsid w:val="00890C09"/>
    <w:rsid w:val="00891D69"/>
    <w:rsid w:val="0089470F"/>
    <w:rsid w:val="00895D3D"/>
    <w:rsid w:val="00895F0F"/>
    <w:rsid w:val="00896D1F"/>
    <w:rsid w:val="00897752"/>
    <w:rsid w:val="008A0127"/>
    <w:rsid w:val="008A015F"/>
    <w:rsid w:val="008A111D"/>
    <w:rsid w:val="008A1D37"/>
    <w:rsid w:val="008A235E"/>
    <w:rsid w:val="008A2412"/>
    <w:rsid w:val="008A2643"/>
    <w:rsid w:val="008A3461"/>
    <w:rsid w:val="008A3496"/>
    <w:rsid w:val="008A45F0"/>
    <w:rsid w:val="008A4AE6"/>
    <w:rsid w:val="008A57FD"/>
    <w:rsid w:val="008A5F2A"/>
    <w:rsid w:val="008A6141"/>
    <w:rsid w:val="008A6148"/>
    <w:rsid w:val="008A6B66"/>
    <w:rsid w:val="008A6BF7"/>
    <w:rsid w:val="008A73D1"/>
    <w:rsid w:val="008A75E7"/>
    <w:rsid w:val="008A76B4"/>
    <w:rsid w:val="008A7C4C"/>
    <w:rsid w:val="008B0919"/>
    <w:rsid w:val="008B120A"/>
    <w:rsid w:val="008B1780"/>
    <w:rsid w:val="008B23AE"/>
    <w:rsid w:val="008B2608"/>
    <w:rsid w:val="008B3C2E"/>
    <w:rsid w:val="008B424A"/>
    <w:rsid w:val="008B432B"/>
    <w:rsid w:val="008B4405"/>
    <w:rsid w:val="008B5721"/>
    <w:rsid w:val="008B57C7"/>
    <w:rsid w:val="008B5D3E"/>
    <w:rsid w:val="008B5DDC"/>
    <w:rsid w:val="008B67FC"/>
    <w:rsid w:val="008B696E"/>
    <w:rsid w:val="008B6E0F"/>
    <w:rsid w:val="008B6FA2"/>
    <w:rsid w:val="008B7C9F"/>
    <w:rsid w:val="008C0159"/>
    <w:rsid w:val="008C02D1"/>
    <w:rsid w:val="008C0944"/>
    <w:rsid w:val="008C0FD8"/>
    <w:rsid w:val="008C1203"/>
    <w:rsid w:val="008C1D5D"/>
    <w:rsid w:val="008C2175"/>
    <w:rsid w:val="008C2770"/>
    <w:rsid w:val="008C2C59"/>
    <w:rsid w:val="008C2E95"/>
    <w:rsid w:val="008C3241"/>
    <w:rsid w:val="008C385A"/>
    <w:rsid w:val="008C3972"/>
    <w:rsid w:val="008C3F20"/>
    <w:rsid w:val="008C5483"/>
    <w:rsid w:val="008C54EB"/>
    <w:rsid w:val="008C69F2"/>
    <w:rsid w:val="008C7535"/>
    <w:rsid w:val="008C7B00"/>
    <w:rsid w:val="008D158B"/>
    <w:rsid w:val="008D16F1"/>
    <w:rsid w:val="008D207D"/>
    <w:rsid w:val="008D211C"/>
    <w:rsid w:val="008D25C1"/>
    <w:rsid w:val="008D28CC"/>
    <w:rsid w:val="008D29A9"/>
    <w:rsid w:val="008D39CA"/>
    <w:rsid w:val="008D3AC5"/>
    <w:rsid w:val="008D3B18"/>
    <w:rsid w:val="008D42D7"/>
    <w:rsid w:val="008D4A23"/>
    <w:rsid w:val="008D4C04"/>
    <w:rsid w:val="008D55DC"/>
    <w:rsid w:val="008D63E3"/>
    <w:rsid w:val="008D651D"/>
    <w:rsid w:val="008D74F5"/>
    <w:rsid w:val="008E02A9"/>
    <w:rsid w:val="008E0A97"/>
    <w:rsid w:val="008E1320"/>
    <w:rsid w:val="008E1321"/>
    <w:rsid w:val="008E16C9"/>
    <w:rsid w:val="008E1B10"/>
    <w:rsid w:val="008E27AA"/>
    <w:rsid w:val="008E328A"/>
    <w:rsid w:val="008E35D3"/>
    <w:rsid w:val="008E36E5"/>
    <w:rsid w:val="008E3F58"/>
    <w:rsid w:val="008E433F"/>
    <w:rsid w:val="008E4932"/>
    <w:rsid w:val="008E4F3F"/>
    <w:rsid w:val="008E502B"/>
    <w:rsid w:val="008E50F1"/>
    <w:rsid w:val="008E514D"/>
    <w:rsid w:val="008E5288"/>
    <w:rsid w:val="008E59A7"/>
    <w:rsid w:val="008E59E1"/>
    <w:rsid w:val="008E5AF3"/>
    <w:rsid w:val="008E6007"/>
    <w:rsid w:val="008E7447"/>
    <w:rsid w:val="008E7A4A"/>
    <w:rsid w:val="008F0474"/>
    <w:rsid w:val="008F04B0"/>
    <w:rsid w:val="008F05EA"/>
    <w:rsid w:val="008F16B7"/>
    <w:rsid w:val="008F19E0"/>
    <w:rsid w:val="008F1BDE"/>
    <w:rsid w:val="008F4290"/>
    <w:rsid w:val="008F4471"/>
    <w:rsid w:val="008F486F"/>
    <w:rsid w:val="008F53A9"/>
    <w:rsid w:val="008F6A1D"/>
    <w:rsid w:val="008F6CCB"/>
    <w:rsid w:val="008F7CEB"/>
    <w:rsid w:val="009000B6"/>
    <w:rsid w:val="00900238"/>
    <w:rsid w:val="00900761"/>
    <w:rsid w:val="009007EB"/>
    <w:rsid w:val="00900D19"/>
    <w:rsid w:val="00900E0D"/>
    <w:rsid w:val="00901410"/>
    <w:rsid w:val="00901914"/>
    <w:rsid w:val="00902A04"/>
    <w:rsid w:val="00903414"/>
    <w:rsid w:val="00903666"/>
    <w:rsid w:val="00903BA7"/>
    <w:rsid w:val="00903C97"/>
    <w:rsid w:val="0090437B"/>
    <w:rsid w:val="009045F0"/>
    <w:rsid w:val="009062CC"/>
    <w:rsid w:val="00906951"/>
    <w:rsid w:val="00907F4D"/>
    <w:rsid w:val="00907FC3"/>
    <w:rsid w:val="009110A3"/>
    <w:rsid w:val="009119FE"/>
    <w:rsid w:val="00911F7B"/>
    <w:rsid w:val="0091201B"/>
    <w:rsid w:val="009120B4"/>
    <w:rsid w:val="009128E2"/>
    <w:rsid w:val="00912C93"/>
    <w:rsid w:val="00912E9E"/>
    <w:rsid w:val="00913476"/>
    <w:rsid w:val="00913E75"/>
    <w:rsid w:val="0091412E"/>
    <w:rsid w:val="00914EAF"/>
    <w:rsid w:val="00916180"/>
    <w:rsid w:val="0091667F"/>
    <w:rsid w:val="009167AA"/>
    <w:rsid w:val="009170E7"/>
    <w:rsid w:val="0091754B"/>
    <w:rsid w:val="00917840"/>
    <w:rsid w:val="0091790E"/>
    <w:rsid w:val="00917959"/>
    <w:rsid w:val="009204DA"/>
    <w:rsid w:val="00920579"/>
    <w:rsid w:val="00922A5E"/>
    <w:rsid w:val="00925133"/>
    <w:rsid w:val="009255DE"/>
    <w:rsid w:val="00925737"/>
    <w:rsid w:val="00925DAF"/>
    <w:rsid w:val="009260BC"/>
    <w:rsid w:val="0092663F"/>
    <w:rsid w:val="00926B2E"/>
    <w:rsid w:val="00926C50"/>
    <w:rsid w:val="00926F78"/>
    <w:rsid w:val="009300BF"/>
    <w:rsid w:val="00931B18"/>
    <w:rsid w:val="00932173"/>
    <w:rsid w:val="00932B3E"/>
    <w:rsid w:val="00932C9D"/>
    <w:rsid w:val="00933976"/>
    <w:rsid w:val="0093436D"/>
    <w:rsid w:val="00934630"/>
    <w:rsid w:val="009352F8"/>
    <w:rsid w:val="009364DF"/>
    <w:rsid w:val="00936DA9"/>
    <w:rsid w:val="0093751C"/>
    <w:rsid w:val="00937844"/>
    <w:rsid w:val="009400B8"/>
    <w:rsid w:val="0094059F"/>
    <w:rsid w:val="00940A62"/>
    <w:rsid w:val="009411FE"/>
    <w:rsid w:val="009414DB"/>
    <w:rsid w:val="0094281D"/>
    <w:rsid w:val="00942AB1"/>
    <w:rsid w:val="00942C85"/>
    <w:rsid w:val="00944AD4"/>
    <w:rsid w:val="0094504C"/>
    <w:rsid w:val="00945877"/>
    <w:rsid w:val="009459D1"/>
    <w:rsid w:val="00946365"/>
    <w:rsid w:val="00950328"/>
    <w:rsid w:val="00950C47"/>
    <w:rsid w:val="00950FC7"/>
    <w:rsid w:val="00951276"/>
    <w:rsid w:val="00951DCB"/>
    <w:rsid w:val="00952515"/>
    <w:rsid w:val="0095455F"/>
    <w:rsid w:val="00954DD0"/>
    <w:rsid w:val="00954E94"/>
    <w:rsid w:val="009550F0"/>
    <w:rsid w:val="009555E5"/>
    <w:rsid w:val="00955B19"/>
    <w:rsid w:val="00955B71"/>
    <w:rsid w:val="00955F7A"/>
    <w:rsid w:val="00957E88"/>
    <w:rsid w:val="00960164"/>
    <w:rsid w:val="00960B2D"/>
    <w:rsid w:val="0096112C"/>
    <w:rsid w:val="00961A31"/>
    <w:rsid w:val="00962C33"/>
    <w:rsid w:val="009631F0"/>
    <w:rsid w:val="0096362B"/>
    <w:rsid w:val="009647E7"/>
    <w:rsid w:val="00964D5E"/>
    <w:rsid w:val="00965C6D"/>
    <w:rsid w:val="00966469"/>
    <w:rsid w:val="0096695E"/>
    <w:rsid w:val="00967378"/>
    <w:rsid w:val="00967521"/>
    <w:rsid w:val="00967967"/>
    <w:rsid w:val="0097042D"/>
    <w:rsid w:val="009704B2"/>
    <w:rsid w:val="00970883"/>
    <w:rsid w:val="0097183F"/>
    <w:rsid w:val="00971ADF"/>
    <w:rsid w:val="00971F9C"/>
    <w:rsid w:val="00972DCE"/>
    <w:rsid w:val="00972F6C"/>
    <w:rsid w:val="00974846"/>
    <w:rsid w:val="009751A6"/>
    <w:rsid w:val="00975B64"/>
    <w:rsid w:val="00976297"/>
    <w:rsid w:val="00976329"/>
    <w:rsid w:val="0097670D"/>
    <w:rsid w:val="0097698E"/>
    <w:rsid w:val="00976A0E"/>
    <w:rsid w:val="009801CC"/>
    <w:rsid w:val="00980449"/>
    <w:rsid w:val="009807D3"/>
    <w:rsid w:val="00980BF4"/>
    <w:rsid w:val="009814FC"/>
    <w:rsid w:val="00981FC4"/>
    <w:rsid w:val="00984750"/>
    <w:rsid w:val="00984FC2"/>
    <w:rsid w:val="009851F0"/>
    <w:rsid w:val="00985870"/>
    <w:rsid w:val="00986197"/>
    <w:rsid w:val="009861ED"/>
    <w:rsid w:val="00986945"/>
    <w:rsid w:val="00987901"/>
    <w:rsid w:val="00993624"/>
    <w:rsid w:val="00994492"/>
    <w:rsid w:val="00995AE1"/>
    <w:rsid w:val="00995EEF"/>
    <w:rsid w:val="00996308"/>
    <w:rsid w:val="0099701C"/>
    <w:rsid w:val="009A0C7B"/>
    <w:rsid w:val="009A1905"/>
    <w:rsid w:val="009A2AEA"/>
    <w:rsid w:val="009A2D85"/>
    <w:rsid w:val="009A319D"/>
    <w:rsid w:val="009A35D4"/>
    <w:rsid w:val="009A3CA9"/>
    <w:rsid w:val="009A4DE0"/>
    <w:rsid w:val="009A52F7"/>
    <w:rsid w:val="009A582D"/>
    <w:rsid w:val="009A6396"/>
    <w:rsid w:val="009A64AA"/>
    <w:rsid w:val="009A6EB7"/>
    <w:rsid w:val="009A7075"/>
    <w:rsid w:val="009A7185"/>
    <w:rsid w:val="009A745E"/>
    <w:rsid w:val="009A78F7"/>
    <w:rsid w:val="009A7D82"/>
    <w:rsid w:val="009B17B3"/>
    <w:rsid w:val="009B210E"/>
    <w:rsid w:val="009B23D0"/>
    <w:rsid w:val="009B2846"/>
    <w:rsid w:val="009B3149"/>
    <w:rsid w:val="009B43DA"/>
    <w:rsid w:val="009B483F"/>
    <w:rsid w:val="009B4F0D"/>
    <w:rsid w:val="009B5ADF"/>
    <w:rsid w:val="009B5CE2"/>
    <w:rsid w:val="009B6204"/>
    <w:rsid w:val="009B642D"/>
    <w:rsid w:val="009B671A"/>
    <w:rsid w:val="009B6C76"/>
    <w:rsid w:val="009B6D66"/>
    <w:rsid w:val="009B7278"/>
    <w:rsid w:val="009B7B79"/>
    <w:rsid w:val="009C0523"/>
    <w:rsid w:val="009C1993"/>
    <w:rsid w:val="009C1D57"/>
    <w:rsid w:val="009C2019"/>
    <w:rsid w:val="009C22D1"/>
    <w:rsid w:val="009C22F8"/>
    <w:rsid w:val="009C27A9"/>
    <w:rsid w:val="009C292C"/>
    <w:rsid w:val="009C2BCB"/>
    <w:rsid w:val="009C32DB"/>
    <w:rsid w:val="009C3769"/>
    <w:rsid w:val="009C41AC"/>
    <w:rsid w:val="009C4F1F"/>
    <w:rsid w:val="009C5276"/>
    <w:rsid w:val="009C54E7"/>
    <w:rsid w:val="009C55F7"/>
    <w:rsid w:val="009C616A"/>
    <w:rsid w:val="009C66B9"/>
    <w:rsid w:val="009C672A"/>
    <w:rsid w:val="009C745B"/>
    <w:rsid w:val="009C7A0E"/>
    <w:rsid w:val="009C7EE6"/>
    <w:rsid w:val="009C7FDC"/>
    <w:rsid w:val="009D0B50"/>
    <w:rsid w:val="009D19AD"/>
    <w:rsid w:val="009D307E"/>
    <w:rsid w:val="009D3C57"/>
    <w:rsid w:val="009D4614"/>
    <w:rsid w:val="009D51A2"/>
    <w:rsid w:val="009D5DE3"/>
    <w:rsid w:val="009E053F"/>
    <w:rsid w:val="009E0755"/>
    <w:rsid w:val="009E0BCA"/>
    <w:rsid w:val="009E0E4C"/>
    <w:rsid w:val="009E0F66"/>
    <w:rsid w:val="009E1294"/>
    <w:rsid w:val="009E17D8"/>
    <w:rsid w:val="009E2F70"/>
    <w:rsid w:val="009E4C42"/>
    <w:rsid w:val="009E5115"/>
    <w:rsid w:val="009E6282"/>
    <w:rsid w:val="009E6743"/>
    <w:rsid w:val="009E69E4"/>
    <w:rsid w:val="009E6C75"/>
    <w:rsid w:val="009E6FC7"/>
    <w:rsid w:val="009E726F"/>
    <w:rsid w:val="009E77EC"/>
    <w:rsid w:val="009E7BC7"/>
    <w:rsid w:val="009F023C"/>
    <w:rsid w:val="009F069E"/>
    <w:rsid w:val="009F0E61"/>
    <w:rsid w:val="009F1782"/>
    <w:rsid w:val="009F1CF1"/>
    <w:rsid w:val="009F22BF"/>
    <w:rsid w:val="009F3152"/>
    <w:rsid w:val="009F3C9C"/>
    <w:rsid w:val="009F3D51"/>
    <w:rsid w:val="009F455E"/>
    <w:rsid w:val="009F4865"/>
    <w:rsid w:val="009F56CF"/>
    <w:rsid w:val="009F795D"/>
    <w:rsid w:val="00A00398"/>
    <w:rsid w:val="00A005F9"/>
    <w:rsid w:val="00A007E7"/>
    <w:rsid w:val="00A0083F"/>
    <w:rsid w:val="00A00DDC"/>
    <w:rsid w:val="00A01348"/>
    <w:rsid w:val="00A01409"/>
    <w:rsid w:val="00A0158B"/>
    <w:rsid w:val="00A015F2"/>
    <w:rsid w:val="00A01767"/>
    <w:rsid w:val="00A0206E"/>
    <w:rsid w:val="00A041DD"/>
    <w:rsid w:val="00A0469B"/>
    <w:rsid w:val="00A04C17"/>
    <w:rsid w:val="00A04DEC"/>
    <w:rsid w:val="00A04E36"/>
    <w:rsid w:val="00A04FDE"/>
    <w:rsid w:val="00A06F9F"/>
    <w:rsid w:val="00A072C8"/>
    <w:rsid w:val="00A079A8"/>
    <w:rsid w:val="00A07C17"/>
    <w:rsid w:val="00A07DCE"/>
    <w:rsid w:val="00A12950"/>
    <w:rsid w:val="00A12ADA"/>
    <w:rsid w:val="00A12BD4"/>
    <w:rsid w:val="00A13929"/>
    <w:rsid w:val="00A13A24"/>
    <w:rsid w:val="00A14C85"/>
    <w:rsid w:val="00A14FA9"/>
    <w:rsid w:val="00A15072"/>
    <w:rsid w:val="00A15118"/>
    <w:rsid w:val="00A15C51"/>
    <w:rsid w:val="00A16584"/>
    <w:rsid w:val="00A16D66"/>
    <w:rsid w:val="00A16E14"/>
    <w:rsid w:val="00A16FC6"/>
    <w:rsid w:val="00A1705C"/>
    <w:rsid w:val="00A20213"/>
    <w:rsid w:val="00A2063C"/>
    <w:rsid w:val="00A207D1"/>
    <w:rsid w:val="00A22B48"/>
    <w:rsid w:val="00A231A8"/>
    <w:rsid w:val="00A2429F"/>
    <w:rsid w:val="00A24B86"/>
    <w:rsid w:val="00A24C97"/>
    <w:rsid w:val="00A24EEC"/>
    <w:rsid w:val="00A24FF5"/>
    <w:rsid w:val="00A26E1E"/>
    <w:rsid w:val="00A2704D"/>
    <w:rsid w:val="00A30A3D"/>
    <w:rsid w:val="00A30F0C"/>
    <w:rsid w:val="00A31173"/>
    <w:rsid w:val="00A312F4"/>
    <w:rsid w:val="00A31837"/>
    <w:rsid w:val="00A319B9"/>
    <w:rsid w:val="00A32A06"/>
    <w:rsid w:val="00A32ED9"/>
    <w:rsid w:val="00A33443"/>
    <w:rsid w:val="00A33996"/>
    <w:rsid w:val="00A33B9D"/>
    <w:rsid w:val="00A33D6C"/>
    <w:rsid w:val="00A345F6"/>
    <w:rsid w:val="00A349C3"/>
    <w:rsid w:val="00A34C88"/>
    <w:rsid w:val="00A3590B"/>
    <w:rsid w:val="00A35BED"/>
    <w:rsid w:val="00A35C52"/>
    <w:rsid w:val="00A37EE6"/>
    <w:rsid w:val="00A40197"/>
    <w:rsid w:val="00A425C8"/>
    <w:rsid w:val="00A43463"/>
    <w:rsid w:val="00A4368D"/>
    <w:rsid w:val="00A44017"/>
    <w:rsid w:val="00A44076"/>
    <w:rsid w:val="00A440B7"/>
    <w:rsid w:val="00A44DBD"/>
    <w:rsid w:val="00A45B4E"/>
    <w:rsid w:val="00A45EB5"/>
    <w:rsid w:val="00A46427"/>
    <w:rsid w:val="00A4671D"/>
    <w:rsid w:val="00A46769"/>
    <w:rsid w:val="00A46792"/>
    <w:rsid w:val="00A46C9F"/>
    <w:rsid w:val="00A46F44"/>
    <w:rsid w:val="00A47072"/>
    <w:rsid w:val="00A50087"/>
    <w:rsid w:val="00A5017C"/>
    <w:rsid w:val="00A50E2D"/>
    <w:rsid w:val="00A51178"/>
    <w:rsid w:val="00A5198C"/>
    <w:rsid w:val="00A524B6"/>
    <w:rsid w:val="00A536D2"/>
    <w:rsid w:val="00A53C43"/>
    <w:rsid w:val="00A541CF"/>
    <w:rsid w:val="00A546D5"/>
    <w:rsid w:val="00A554E4"/>
    <w:rsid w:val="00A55AE1"/>
    <w:rsid w:val="00A56182"/>
    <w:rsid w:val="00A575B4"/>
    <w:rsid w:val="00A5798D"/>
    <w:rsid w:val="00A609B1"/>
    <w:rsid w:val="00A61371"/>
    <w:rsid w:val="00A6146C"/>
    <w:rsid w:val="00A6146F"/>
    <w:rsid w:val="00A61964"/>
    <w:rsid w:val="00A623BD"/>
    <w:rsid w:val="00A62DD0"/>
    <w:rsid w:val="00A63264"/>
    <w:rsid w:val="00A635C0"/>
    <w:rsid w:val="00A64269"/>
    <w:rsid w:val="00A65BF9"/>
    <w:rsid w:val="00A65DC3"/>
    <w:rsid w:val="00A67013"/>
    <w:rsid w:val="00A67616"/>
    <w:rsid w:val="00A678DF"/>
    <w:rsid w:val="00A704A1"/>
    <w:rsid w:val="00A715EC"/>
    <w:rsid w:val="00A7198F"/>
    <w:rsid w:val="00A71C3B"/>
    <w:rsid w:val="00A71D0D"/>
    <w:rsid w:val="00A73458"/>
    <w:rsid w:val="00A73EF8"/>
    <w:rsid w:val="00A7402E"/>
    <w:rsid w:val="00A743C2"/>
    <w:rsid w:val="00A7549D"/>
    <w:rsid w:val="00A75913"/>
    <w:rsid w:val="00A76413"/>
    <w:rsid w:val="00A764C1"/>
    <w:rsid w:val="00A76B61"/>
    <w:rsid w:val="00A771C5"/>
    <w:rsid w:val="00A82024"/>
    <w:rsid w:val="00A823BC"/>
    <w:rsid w:val="00A82514"/>
    <w:rsid w:val="00A826DE"/>
    <w:rsid w:val="00A82AA5"/>
    <w:rsid w:val="00A82BD3"/>
    <w:rsid w:val="00A83046"/>
    <w:rsid w:val="00A84450"/>
    <w:rsid w:val="00A86098"/>
    <w:rsid w:val="00A86104"/>
    <w:rsid w:val="00A876CD"/>
    <w:rsid w:val="00A87977"/>
    <w:rsid w:val="00A90744"/>
    <w:rsid w:val="00A90A56"/>
    <w:rsid w:val="00A90DB2"/>
    <w:rsid w:val="00A911CF"/>
    <w:rsid w:val="00A914BC"/>
    <w:rsid w:val="00A91D33"/>
    <w:rsid w:val="00A922DD"/>
    <w:rsid w:val="00A92B06"/>
    <w:rsid w:val="00A9318E"/>
    <w:rsid w:val="00A93BEE"/>
    <w:rsid w:val="00A947ED"/>
    <w:rsid w:val="00A95B9D"/>
    <w:rsid w:val="00A96A2A"/>
    <w:rsid w:val="00A96B29"/>
    <w:rsid w:val="00A96CB2"/>
    <w:rsid w:val="00A96EDE"/>
    <w:rsid w:val="00AA0194"/>
    <w:rsid w:val="00AA02DD"/>
    <w:rsid w:val="00AA0666"/>
    <w:rsid w:val="00AA170C"/>
    <w:rsid w:val="00AA18E6"/>
    <w:rsid w:val="00AA198F"/>
    <w:rsid w:val="00AA1BD9"/>
    <w:rsid w:val="00AA221A"/>
    <w:rsid w:val="00AA23D6"/>
    <w:rsid w:val="00AA295F"/>
    <w:rsid w:val="00AA36E8"/>
    <w:rsid w:val="00AA373F"/>
    <w:rsid w:val="00AA3BBB"/>
    <w:rsid w:val="00AA444F"/>
    <w:rsid w:val="00AA4BFC"/>
    <w:rsid w:val="00AA50E6"/>
    <w:rsid w:val="00AA5E6E"/>
    <w:rsid w:val="00AA655F"/>
    <w:rsid w:val="00AA6B56"/>
    <w:rsid w:val="00AA6CD5"/>
    <w:rsid w:val="00AA7892"/>
    <w:rsid w:val="00AB0BB8"/>
    <w:rsid w:val="00AB121E"/>
    <w:rsid w:val="00AB243E"/>
    <w:rsid w:val="00AB291F"/>
    <w:rsid w:val="00AB336C"/>
    <w:rsid w:val="00AB3602"/>
    <w:rsid w:val="00AB39C7"/>
    <w:rsid w:val="00AB3A2C"/>
    <w:rsid w:val="00AB3EFE"/>
    <w:rsid w:val="00AB4CF8"/>
    <w:rsid w:val="00AB4F94"/>
    <w:rsid w:val="00AB6B27"/>
    <w:rsid w:val="00AB721D"/>
    <w:rsid w:val="00AB793B"/>
    <w:rsid w:val="00AC0645"/>
    <w:rsid w:val="00AC20BD"/>
    <w:rsid w:val="00AC316D"/>
    <w:rsid w:val="00AC3284"/>
    <w:rsid w:val="00AC34E0"/>
    <w:rsid w:val="00AC3A0A"/>
    <w:rsid w:val="00AC3DC8"/>
    <w:rsid w:val="00AC406A"/>
    <w:rsid w:val="00AC417A"/>
    <w:rsid w:val="00AC440B"/>
    <w:rsid w:val="00AC4A3C"/>
    <w:rsid w:val="00AC615A"/>
    <w:rsid w:val="00AC6C7F"/>
    <w:rsid w:val="00AC6F4F"/>
    <w:rsid w:val="00AC7629"/>
    <w:rsid w:val="00AD05B6"/>
    <w:rsid w:val="00AD11FB"/>
    <w:rsid w:val="00AD18DE"/>
    <w:rsid w:val="00AD1A87"/>
    <w:rsid w:val="00AD276E"/>
    <w:rsid w:val="00AD2B7F"/>
    <w:rsid w:val="00AD34F6"/>
    <w:rsid w:val="00AD3A5E"/>
    <w:rsid w:val="00AD4000"/>
    <w:rsid w:val="00AD43DE"/>
    <w:rsid w:val="00AD4A68"/>
    <w:rsid w:val="00AD591C"/>
    <w:rsid w:val="00AD6B5C"/>
    <w:rsid w:val="00AD7F37"/>
    <w:rsid w:val="00AE0C05"/>
    <w:rsid w:val="00AE1B5B"/>
    <w:rsid w:val="00AE2062"/>
    <w:rsid w:val="00AE2065"/>
    <w:rsid w:val="00AE3808"/>
    <w:rsid w:val="00AE39DD"/>
    <w:rsid w:val="00AE44E9"/>
    <w:rsid w:val="00AE5268"/>
    <w:rsid w:val="00AE5849"/>
    <w:rsid w:val="00AE58B7"/>
    <w:rsid w:val="00AE69E6"/>
    <w:rsid w:val="00AE711D"/>
    <w:rsid w:val="00AE78D7"/>
    <w:rsid w:val="00AF03E2"/>
    <w:rsid w:val="00AF2850"/>
    <w:rsid w:val="00AF2DAC"/>
    <w:rsid w:val="00AF2EE1"/>
    <w:rsid w:val="00AF36BD"/>
    <w:rsid w:val="00AF4579"/>
    <w:rsid w:val="00AF48CF"/>
    <w:rsid w:val="00AF4E94"/>
    <w:rsid w:val="00AF57CD"/>
    <w:rsid w:val="00AF586D"/>
    <w:rsid w:val="00AF5F1F"/>
    <w:rsid w:val="00AF7826"/>
    <w:rsid w:val="00AF7BA6"/>
    <w:rsid w:val="00AF7EF7"/>
    <w:rsid w:val="00B00D5F"/>
    <w:rsid w:val="00B01274"/>
    <w:rsid w:val="00B0241F"/>
    <w:rsid w:val="00B02CF2"/>
    <w:rsid w:val="00B035F7"/>
    <w:rsid w:val="00B04521"/>
    <w:rsid w:val="00B04D93"/>
    <w:rsid w:val="00B06088"/>
    <w:rsid w:val="00B1046A"/>
    <w:rsid w:val="00B10D76"/>
    <w:rsid w:val="00B11227"/>
    <w:rsid w:val="00B11C2D"/>
    <w:rsid w:val="00B11E1E"/>
    <w:rsid w:val="00B126D4"/>
    <w:rsid w:val="00B12C53"/>
    <w:rsid w:val="00B12E54"/>
    <w:rsid w:val="00B1384A"/>
    <w:rsid w:val="00B13DBA"/>
    <w:rsid w:val="00B14E15"/>
    <w:rsid w:val="00B168EA"/>
    <w:rsid w:val="00B1695E"/>
    <w:rsid w:val="00B222F6"/>
    <w:rsid w:val="00B225DE"/>
    <w:rsid w:val="00B22E19"/>
    <w:rsid w:val="00B23CEB"/>
    <w:rsid w:val="00B23E75"/>
    <w:rsid w:val="00B24E10"/>
    <w:rsid w:val="00B25926"/>
    <w:rsid w:val="00B25C99"/>
    <w:rsid w:val="00B260E8"/>
    <w:rsid w:val="00B2638E"/>
    <w:rsid w:val="00B26A57"/>
    <w:rsid w:val="00B27525"/>
    <w:rsid w:val="00B300BA"/>
    <w:rsid w:val="00B318A0"/>
    <w:rsid w:val="00B33080"/>
    <w:rsid w:val="00B3319D"/>
    <w:rsid w:val="00B3494F"/>
    <w:rsid w:val="00B3510E"/>
    <w:rsid w:val="00B363CC"/>
    <w:rsid w:val="00B36D78"/>
    <w:rsid w:val="00B36E8E"/>
    <w:rsid w:val="00B37533"/>
    <w:rsid w:val="00B3794C"/>
    <w:rsid w:val="00B40270"/>
    <w:rsid w:val="00B40420"/>
    <w:rsid w:val="00B40E4F"/>
    <w:rsid w:val="00B41B0F"/>
    <w:rsid w:val="00B41F85"/>
    <w:rsid w:val="00B42975"/>
    <w:rsid w:val="00B43562"/>
    <w:rsid w:val="00B437D1"/>
    <w:rsid w:val="00B4382F"/>
    <w:rsid w:val="00B438A6"/>
    <w:rsid w:val="00B43C52"/>
    <w:rsid w:val="00B44CEC"/>
    <w:rsid w:val="00B44D9E"/>
    <w:rsid w:val="00B44FC7"/>
    <w:rsid w:val="00B4525B"/>
    <w:rsid w:val="00B45D34"/>
    <w:rsid w:val="00B46384"/>
    <w:rsid w:val="00B46CED"/>
    <w:rsid w:val="00B471C8"/>
    <w:rsid w:val="00B47642"/>
    <w:rsid w:val="00B477C2"/>
    <w:rsid w:val="00B47D42"/>
    <w:rsid w:val="00B47F68"/>
    <w:rsid w:val="00B5064B"/>
    <w:rsid w:val="00B50BD9"/>
    <w:rsid w:val="00B50C19"/>
    <w:rsid w:val="00B50E1B"/>
    <w:rsid w:val="00B513A4"/>
    <w:rsid w:val="00B518AB"/>
    <w:rsid w:val="00B51E38"/>
    <w:rsid w:val="00B521ED"/>
    <w:rsid w:val="00B52D01"/>
    <w:rsid w:val="00B52EC5"/>
    <w:rsid w:val="00B53438"/>
    <w:rsid w:val="00B53450"/>
    <w:rsid w:val="00B5355E"/>
    <w:rsid w:val="00B53961"/>
    <w:rsid w:val="00B53A6C"/>
    <w:rsid w:val="00B53AA6"/>
    <w:rsid w:val="00B54A6F"/>
    <w:rsid w:val="00B54FD7"/>
    <w:rsid w:val="00B5557E"/>
    <w:rsid w:val="00B55768"/>
    <w:rsid w:val="00B55C02"/>
    <w:rsid w:val="00B55F50"/>
    <w:rsid w:val="00B56CE7"/>
    <w:rsid w:val="00B57768"/>
    <w:rsid w:val="00B600B9"/>
    <w:rsid w:val="00B60487"/>
    <w:rsid w:val="00B60647"/>
    <w:rsid w:val="00B60DA4"/>
    <w:rsid w:val="00B61836"/>
    <w:rsid w:val="00B62790"/>
    <w:rsid w:val="00B635FA"/>
    <w:rsid w:val="00B63FA0"/>
    <w:rsid w:val="00B643A3"/>
    <w:rsid w:val="00B643F4"/>
    <w:rsid w:val="00B64AAE"/>
    <w:rsid w:val="00B64DC6"/>
    <w:rsid w:val="00B66199"/>
    <w:rsid w:val="00B664D3"/>
    <w:rsid w:val="00B669F2"/>
    <w:rsid w:val="00B66A24"/>
    <w:rsid w:val="00B66A59"/>
    <w:rsid w:val="00B67145"/>
    <w:rsid w:val="00B67B1A"/>
    <w:rsid w:val="00B701D5"/>
    <w:rsid w:val="00B71290"/>
    <w:rsid w:val="00B736EB"/>
    <w:rsid w:val="00B7406D"/>
    <w:rsid w:val="00B758D1"/>
    <w:rsid w:val="00B75981"/>
    <w:rsid w:val="00B759CC"/>
    <w:rsid w:val="00B7644F"/>
    <w:rsid w:val="00B765CA"/>
    <w:rsid w:val="00B7704C"/>
    <w:rsid w:val="00B80021"/>
    <w:rsid w:val="00B800FF"/>
    <w:rsid w:val="00B806DB"/>
    <w:rsid w:val="00B8148E"/>
    <w:rsid w:val="00B81886"/>
    <w:rsid w:val="00B81C8D"/>
    <w:rsid w:val="00B8259A"/>
    <w:rsid w:val="00B827E8"/>
    <w:rsid w:val="00B82D75"/>
    <w:rsid w:val="00B846EC"/>
    <w:rsid w:val="00B84752"/>
    <w:rsid w:val="00B860B1"/>
    <w:rsid w:val="00B861C0"/>
    <w:rsid w:val="00B862F4"/>
    <w:rsid w:val="00B86558"/>
    <w:rsid w:val="00B86ACF"/>
    <w:rsid w:val="00B8732D"/>
    <w:rsid w:val="00B87AB6"/>
    <w:rsid w:val="00B87DC7"/>
    <w:rsid w:val="00B90427"/>
    <w:rsid w:val="00B90592"/>
    <w:rsid w:val="00B90BAD"/>
    <w:rsid w:val="00B90FE7"/>
    <w:rsid w:val="00B91DA0"/>
    <w:rsid w:val="00B91E41"/>
    <w:rsid w:val="00B9242C"/>
    <w:rsid w:val="00B92A91"/>
    <w:rsid w:val="00B92AE9"/>
    <w:rsid w:val="00B92EE2"/>
    <w:rsid w:val="00B9343C"/>
    <w:rsid w:val="00B93A59"/>
    <w:rsid w:val="00B94036"/>
    <w:rsid w:val="00B94966"/>
    <w:rsid w:val="00B955FB"/>
    <w:rsid w:val="00B964E5"/>
    <w:rsid w:val="00B96D37"/>
    <w:rsid w:val="00B97867"/>
    <w:rsid w:val="00B97E67"/>
    <w:rsid w:val="00B97FAB"/>
    <w:rsid w:val="00BA024B"/>
    <w:rsid w:val="00BA11F6"/>
    <w:rsid w:val="00BA1430"/>
    <w:rsid w:val="00BA1647"/>
    <w:rsid w:val="00BA3A7E"/>
    <w:rsid w:val="00BA51D4"/>
    <w:rsid w:val="00BA5218"/>
    <w:rsid w:val="00BA529B"/>
    <w:rsid w:val="00BA52E4"/>
    <w:rsid w:val="00BA664A"/>
    <w:rsid w:val="00BA6C94"/>
    <w:rsid w:val="00BA6EF0"/>
    <w:rsid w:val="00BA72A5"/>
    <w:rsid w:val="00BA747A"/>
    <w:rsid w:val="00BA7B68"/>
    <w:rsid w:val="00BB024E"/>
    <w:rsid w:val="00BB0421"/>
    <w:rsid w:val="00BB14D6"/>
    <w:rsid w:val="00BB25CF"/>
    <w:rsid w:val="00BB477C"/>
    <w:rsid w:val="00BB53D7"/>
    <w:rsid w:val="00BB59B3"/>
    <w:rsid w:val="00BB5FBE"/>
    <w:rsid w:val="00BB7342"/>
    <w:rsid w:val="00BB736E"/>
    <w:rsid w:val="00BC0D99"/>
    <w:rsid w:val="00BC1AF9"/>
    <w:rsid w:val="00BC1CA6"/>
    <w:rsid w:val="00BC1D25"/>
    <w:rsid w:val="00BC2273"/>
    <w:rsid w:val="00BC23CC"/>
    <w:rsid w:val="00BC2E47"/>
    <w:rsid w:val="00BC3184"/>
    <w:rsid w:val="00BC31C9"/>
    <w:rsid w:val="00BC31ED"/>
    <w:rsid w:val="00BC39D4"/>
    <w:rsid w:val="00BC3E4C"/>
    <w:rsid w:val="00BC4330"/>
    <w:rsid w:val="00BC5D4D"/>
    <w:rsid w:val="00BC5E8A"/>
    <w:rsid w:val="00BC6B36"/>
    <w:rsid w:val="00BC7E80"/>
    <w:rsid w:val="00BC7ED0"/>
    <w:rsid w:val="00BD0020"/>
    <w:rsid w:val="00BD0CC2"/>
    <w:rsid w:val="00BD131A"/>
    <w:rsid w:val="00BD21CE"/>
    <w:rsid w:val="00BD22AB"/>
    <w:rsid w:val="00BD46EB"/>
    <w:rsid w:val="00BD4B96"/>
    <w:rsid w:val="00BD56AF"/>
    <w:rsid w:val="00BD5B2F"/>
    <w:rsid w:val="00BD5D3E"/>
    <w:rsid w:val="00BD6270"/>
    <w:rsid w:val="00BD68A3"/>
    <w:rsid w:val="00BD6C44"/>
    <w:rsid w:val="00BD6F72"/>
    <w:rsid w:val="00BE03E3"/>
    <w:rsid w:val="00BE060D"/>
    <w:rsid w:val="00BE0715"/>
    <w:rsid w:val="00BE0A91"/>
    <w:rsid w:val="00BE0AC2"/>
    <w:rsid w:val="00BE0FD3"/>
    <w:rsid w:val="00BE106F"/>
    <w:rsid w:val="00BE2332"/>
    <w:rsid w:val="00BE2408"/>
    <w:rsid w:val="00BE25AE"/>
    <w:rsid w:val="00BE2E93"/>
    <w:rsid w:val="00BE330B"/>
    <w:rsid w:val="00BE3B27"/>
    <w:rsid w:val="00BE400F"/>
    <w:rsid w:val="00BE42BB"/>
    <w:rsid w:val="00BE4513"/>
    <w:rsid w:val="00BE469B"/>
    <w:rsid w:val="00BE5151"/>
    <w:rsid w:val="00BE5948"/>
    <w:rsid w:val="00BE6B25"/>
    <w:rsid w:val="00BE6B52"/>
    <w:rsid w:val="00BE77A7"/>
    <w:rsid w:val="00BE780F"/>
    <w:rsid w:val="00BE7D01"/>
    <w:rsid w:val="00BF07AC"/>
    <w:rsid w:val="00BF0DEA"/>
    <w:rsid w:val="00BF1420"/>
    <w:rsid w:val="00BF1C7D"/>
    <w:rsid w:val="00BF211B"/>
    <w:rsid w:val="00BF2793"/>
    <w:rsid w:val="00BF31FF"/>
    <w:rsid w:val="00BF34F9"/>
    <w:rsid w:val="00BF3D67"/>
    <w:rsid w:val="00BF4476"/>
    <w:rsid w:val="00BF4DE2"/>
    <w:rsid w:val="00BF522A"/>
    <w:rsid w:val="00BF5D59"/>
    <w:rsid w:val="00BF5F62"/>
    <w:rsid w:val="00BF61A2"/>
    <w:rsid w:val="00BF6A38"/>
    <w:rsid w:val="00BF75C6"/>
    <w:rsid w:val="00BF77F9"/>
    <w:rsid w:val="00C00291"/>
    <w:rsid w:val="00C00463"/>
    <w:rsid w:val="00C00D70"/>
    <w:rsid w:val="00C00F3F"/>
    <w:rsid w:val="00C0148B"/>
    <w:rsid w:val="00C014D1"/>
    <w:rsid w:val="00C029AE"/>
    <w:rsid w:val="00C03717"/>
    <w:rsid w:val="00C037D1"/>
    <w:rsid w:val="00C041BD"/>
    <w:rsid w:val="00C04276"/>
    <w:rsid w:val="00C04D83"/>
    <w:rsid w:val="00C05256"/>
    <w:rsid w:val="00C0583B"/>
    <w:rsid w:val="00C05CB3"/>
    <w:rsid w:val="00C068CA"/>
    <w:rsid w:val="00C07128"/>
    <w:rsid w:val="00C075E9"/>
    <w:rsid w:val="00C07665"/>
    <w:rsid w:val="00C10ADB"/>
    <w:rsid w:val="00C12A70"/>
    <w:rsid w:val="00C135AD"/>
    <w:rsid w:val="00C135B9"/>
    <w:rsid w:val="00C13668"/>
    <w:rsid w:val="00C1440D"/>
    <w:rsid w:val="00C14E08"/>
    <w:rsid w:val="00C14E2A"/>
    <w:rsid w:val="00C1535B"/>
    <w:rsid w:val="00C1556F"/>
    <w:rsid w:val="00C15580"/>
    <w:rsid w:val="00C161EC"/>
    <w:rsid w:val="00C16AFC"/>
    <w:rsid w:val="00C16D6A"/>
    <w:rsid w:val="00C16DF3"/>
    <w:rsid w:val="00C171C3"/>
    <w:rsid w:val="00C17754"/>
    <w:rsid w:val="00C178E3"/>
    <w:rsid w:val="00C179E1"/>
    <w:rsid w:val="00C20D74"/>
    <w:rsid w:val="00C20DF3"/>
    <w:rsid w:val="00C20FEC"/>
    <w:rsid w:val="00C211C4"/>
    <w:rsid w:val="00C21223"/>
    <w:rsid w:val="00C21316"/>
    <w:rsid w:val="00C220E6"/>
    <w:rsid w:val="00C221F6"/>
    <w:rsid w:val="00C22CE8"/>
    <w:rsid w:val="00C2331D"/>
    <w:rsid w:val="00C236A9"/>
    <w:rsid w:val="00C23C51"/>
    <w:rsid w:val="00C260CA"/>
    <w:rsid w:val="00C266B0"/>
    <w:rsid w:val="00C26DFC"/>
    <w:rsid w:val="00C27E55"/>
    <w:rsid w:val="00C27F17"/>
    <w:rsid w:val="00C3075E"/>
    <w:rsid w:val="00C30CFC"/>
    <w:rsid w:val="00C30F89"/>
    <w:rsid w:val="00C3179C"/>
    <w:rsid w:val="00C31D7A"/>
    <w:rsid w:val="00C324BA"/>
    <w:rsid w:val="00C32964"/>
    <w:rsid w:val="00C32B66"/>
    <w:rsid w:val="00C32EDE"/>
    <w:rsid w:val="00C32F20"/>
    <w:rsid w:val="00C34C28"/>
    <w:rsid w:val="00C34E6A"/>
    <w:rsid w:val="00C34F08"/>
    <w:rsid w:val="00C3542E"/>
    <w:rsid w:val="00C35553"/>
    <w:rsid w:val="00C358BD"/>
    <w:rsid w:val="00C35930"/>
    <w:rsid w:val="00C35BDA"/>
    <w:rsid w:val="00C36B2E"/>
    <w:rsid w:val="00C4105C"/>
    <w:rsid w:val="00C41338"/>
    <w:rsid w:val="00C43643"/>
    <w:rsid w:val="00C4366E"/>
    <w:rsid w:val="00C44A55"/>
    <w:rsid w:val="00C44F44"/>
    <w:rsid w:val="00C45DF1"/>
    <w:rsid w:val="00C461DD"/>
    <w:rsid w:val="00C463A5"/>
    <w:rsid w:val="00C472EB"/>
    <w:rsid w:val="00C47D90"/>
    <w:rsid w:val="00C50D8C"/>
    <w:rsid w:val="00C50D96"/>
    <w:rsid w:val="00C50FD3"/>
    <w:rsid w:val="00C51233"/>
    <w:rsid w:val="00C512FF"/>
    <w:rsid w:val="00C51363"/>
    <w:rsid w:val="00C51B20"/>
    <w:rsid w:val="00C522AE"/>
    <w:rsid w:val="00C525BB"/>
    <w:rsid w:val="00C52B02"/>
    <w:rsid w:val="00C53497"/>
    <w:rsid w:val="00C53CDC"/>
    <w:rsid w:val="00C554A4"/>
    <w:rsid w:val="00C55F5D"/>
    <w:rsid w:val="00C564A2"/>
    <w:rsid w:val="00C5703E"/>
    <w:rsid w:val="00C573CD"/>
    <w:rsid w:val="00C57E3F"/>
    <w:rsid w:val="00C60644"/>
    <w:rsid w:val="00C60C7C"/>
    <w:rsid w:val="00C626A7"/>
    <w:rsid w:val="00C62AC9"/>
    <w:rsid w:val="00C634F6"/>
    <w:rsid w:val="00C6433C"/>
    <w:rsid w:val="00C64468"/>
    <w:rsid w:val="00C64DD9"/>
    <w:rsid w:val="00C65597"/>
    <w:rsid w:val="00C6566F"/>
    <w:rsid w:val="00C65F3F"/>
    <w:rsid w:val="00C667F2"/>
    <w:rsid w:val="00C6693D"/>
    <w:rsid w:val="00C66C2F"/>
    <w:rsid w:val="00C67080"/>
    <w:rsid w:val="00C673B8"/>
    <w:rsid w:val="00C6778D"/>
    <w:rsid w:val="00C704BB"/>
    <w:rsid w:val="00C709F6"/>
    <w:rsid w:val="00C714F8"/>
    <w:rsid w:val="00C718D3"/>
    <w:rsid w:val="00C71CC5"/>
    <w:rsid w:val="00C7250E"/>
    <w:rsid w:val="00C72CD8"/>
    <w:rsid w:val="00C736EE"/>
    <w:rsid w:val="00C73CE6"/>
    <w:rsid w:val="00C749D8"/>
    <w:rsid w:val="00C75BE2"/>
    <w:rsid w:val="00C75DD3"/>
    <w:rsid w:val="00C769E3"/>
    <w:rsid w:val="00C76DC0"/>
    <w:rsid w:val="00C76F99"/>
    <w:rsid w:val="00C80116"/>
    <w:rsid w:val="00C80671"/>
    <w:rsid w:val="00C809E8"/>
    <w:rsid w:val="00C80CD5"/>
    <w:rsid w:val="00C80DA6"/>
    <w:rsid w:val="00C81E05"/>
    <w:rsid w:val="00C82D5B"/>
    <w:rsid w:val="00C84465"/>
    <w:rsid w:val="00C84782"/>
    <w:rsid w:val="00C84A5D"/>
    <w:rsid w:val="00C84B6D"/>
    <w:rsid w:val="00C85117"/>
    <w:rsid w:val="00C85870"/>
    <w:rsid w:val="00C85C2D"/>
    <w:rsid w:val="00C85E9F"/>
    <w:rsid w:val="00C860CD"/>
    <w:rsid w:val="00C8699A"/>
    <w:rsid w:val="00C86A8C"/>
    <w:rsid w:val="00C87F30"/>
    <w:rsid w:val="00C902E1"/>
    <w:rsid w:val="00C9051C"/>
    <w:rsid w:val="00C90DE2"/>
    <w:rsid w:val="00C90F84"/>
    <w:rsid w:val="00C911D3"/>
    <w:rsid w:val="00C91550"/>
    <w:rsid w:val="00C91599"/>
    <w:rsid w:val="00C916AE"/>
    <w:rsid w:val="00C91E42"/>
    <w:rsid w:val="00C92835"/>
    <w:rsid w:val="00C92985"/>
    <w:rsid w:val="00C92BDB"/>
    <w:rsid w:val="00C92BE8"/>
    <w:rsid w:val="00C92C57"/>
    <w:rsid w:val="00C93F60"/>
    <w:rsid w:val="00C940AB"/>
    <w:rsid w:val="00C94B1F"/>
    <w:rsid w:val="00C94FC4"/>
    <w:rsid w:val="00C94FF3"/>
    <w:rsid w:val="00C96876"/>
    <w:rsid w:val="00C976FE"/>
    <w:rsid w:val="00C977BD"/>
    <w:rsid w:val="00CA0DC0"/>
    <w:rsid w:val="00CA2299"/>
    <w:rsid w:val="00CA37EE"/>
    <w:rsid w:val="00CA425D"/>
    <w:rsid w:val="00CA44C4"/>
    <w:rsid w:val="00CA4C4E"/>
    <w:rsid w:val="00CA53CB"/>
    <w:rsid w:val="00CA552A"/>
    <w:rsid w:val="00CA56C7"/>
    <w:rsid w:val="00CA5718"/>
    <w:rsid w:val="00CA5B9D"/>
    <w:rsid w:val="00CA61B9"/>
    <w:rsid w:val="00CA6F4A"/>
    <w:rsid w:val="00CA6FF6"/>
    <w:rsid w:val="00CA7CA0"/>
    <w:rsid w:val="00CB1371"/>
    <w:rsid w:val="00CB2227"/>
    <w:rsid w:val="00CB223B"/>
    <w:rsid w:val="00CB2B1E"/>
    <w:rsid w:val="00CB308D"/>
    <w:rsid w:val="00CB3AA5"/>
    <w:rsid w:val="00CB4129"/>
    <w:rsid w:val="00CB4431"/>
    <w:rsid w:val="00CB5F38"/>
    <w:rsid w:val="00CB5FCA"/>
    <w:rsid w:val="00CB61BC"/>
    <w:rsid w:val="00CB69F9"/>
    <w:rsid w:val="00CB6DDE"/>
    <w:rsid w:val="00CB7234"/>
    <w:rsid w:val="00CB7521"/>
    <w:rsid w:val="00CB7556"/>
    <w:rsid w:val="00CB7861"/>
    <w:rsid w:val="00CB791F"/>
    <w:rsid w:val="00CB7B55"/>
    <w:rsid w:val="00CC096E"/>
    <w:rsid w:val="00CC0A04"/>
    <w:rsid w:val="00CC0D6D"/>
    <w:rsid w:val="00CC12B5"/>
    <w:rsid w:val="00CC1381"/>
    <w:rsid w:val="00CC2577"/>
    <w:rsid w:val="00CC272D"/>
    <w:rsid w:val="00CC2901"/>
    <w:rsid w:val="00CC3C28"/>
    <w:rsid w:val="00CC4D0A"/>
    <w:rsid w:val="00CC53E9"/>
    <w:rsid w:val="00CC5FD0"/>
    <w:rsid w:val="00CC662F"/>
    <w:rsid w:val="00CC6986"/>
    <w:rsid w:val="00CD0A5B"/>
    <w:rsid w:val="00CD1CCE"/>
    <w:rsid w:val="00CD2FC7"/>
    <w:rsid w:val="00CD3385"/>
    <w:rsid w:val="00CD35E8"/>
    <w:rsid w:val="00CD43DE"/>
    <w:rsid w:val="00CD43EE"/>
    <w:rsid w:val="00CD470B"/>
    <w:rsid w:val="00CD4E87"/>
    <w:rsid w:val="00CD523B"/>
    <w:rsid w:val="00CD5AAC"/>
    <w:rsid w:val="00CD5B2C"/>
    <w:rsid w:val="00CD5C1A"/>
    <w:rsid w:val="00CD5C23"/>
    <w:rsid w:val="00CD5F21"/>
    <w:rsid w:val="00CD618E"/>
    <w:rsid w:val="00CD72E9"/>
    <w:rsid w:val="00CD79DF"/>
    <w:rsid w:val="00CD7B68"/>
    <w:rsid w:val="00CE0EDD"/>
    <w:rsid w:val="00CE117A"/>
    <w:rsid w:val="00CE16AD"/>
    <w:rsid w:val="00CE3B48"/>
    <w:rsid w:val="00CE4350"/>
    <w:rsid w:val="00CE476B"/>
    <w:rsid w:val="00CE4925"/>
    <w:rsid w:val="00CE4935"/>
    <w:rsid w:val="00CE58EB"/>
    <w:rsid w:val="00CE592B"/>
    <w:rsid w:val="00CE7618"/>
    <w:rsid w:val="00CE7920"/>
    <w:rsid w:val="00CF0321"/>
    <w:rsid w:val="00CF0A9A"/>
    <w:rsid w:val="00CF1673"/>
    <w:rsid w:val="00CF1919"/>
    <w:rsid w:val="00CF1D6D"/>
    <w:rsid w:val="00CF1F3D"/>
    <w:rsid w:val="00CF23B5"/>
    <w:rsid w:val="00CF2539"/>
    <w:rsid w:val="00CF2613"/>
    <w:rsid w:val="00CF2CF0"/>
    <w:rsid w:val="00CF3997"/>
    <w:rsid w:val="00CF4564"/>
    <w:rsid w:val="00CF45E2"/>
    <w:rsid w:val="00CF45EC"/>
    <w:rsid w:val="00CF4E57"/>
    <w:rsid w:val="00CF62D7"/>
    <w:rsid w:val="00CF64D3"/>
    <w:rsid w:val="00CF743F"/>
    <w:rsid w:val="00CF7962"/>
    <w:rsid w:val="00CF7CF5"/>
    <w:rsid w:val="00D00103"/>
    <w:rsid w:val="00D00602"/>
    <w:rsid w:val="00D00896"/>
    <w:rsid w:val="00D02554"/>
    <w:rsid w:val="00D02B40"/>
    <w:rsid w:val="00D03264"/>
    <w:rsid w:val="00D03595"/>
    <w:rsid w:val="00D03857"/>
    <w:rsid w:val="00D0395B"/>
    <w:rsid w:val="00D03B0A"/>
    <w:rsid w:val="00D040A5"/>
    <w:rsid w:val="00D04D34"/>
    <w:rsid w:val="00D05145"/>
    <w:rsid w:val="00D05ADC"/>
    <w:rsid w:val="00D07913"/>
    <w:rsid w:val="00D07EE7"/>
    <w:rsid w:val="00D10382"/>
    <w:rsid w:val="00D10A48"/>
    <w:rsid w:val="00D120C4"/>
    <w:rsid w:val="00D1365F"/>
    <w:rsid w:val="00D14001"/>
    <w:rsid w:val="00D15687"/>
    <w:rsid w:val="00D16636"/>
    <w:rsid w:val="00D16D69"/>
    <w:rsid w:val="00D1702E"/>
    <w:rsid w:val="00D1749E"/>
    <w:rsid w:val="00D20FF2"/>
    <w:rsid w:val="00D21582"/>
    <w:rsid w:val="00D232FF"/>
    <w:rsid w:val="00D23933"/>
    <w:rsid w:val="00D248C1"/>
    <w:rsid w:val="00D24A6F"/>
    <w:rsid w:val="00D24AD3"/>
    <w:rsid w:val="00D25238"/>
    <w:rsid w:val="00D2630E"/>
    <w:rsid w:val="00D264BF"/>
    <w:rsid w:val="00D2739C"/>
    <w:rsid w:val="00D273B9"/>
    <w:rsid w:val="00D30AB1"/>
    <w:rsid w:val="00D31E62"/>
    <w:rsid w:val="00D32DBE"/>
    <w:rsid w:val="00D331B4"/>
    <w:rsid w:val="00D33F3F"/>
    <w:rsid w:val="00D3690A"/>
    <w:rsid w:val="00D373B2"/>
    <w:rsid w:val="00D403F9"/>
    <w:rsid w:val="00D42460"/>
    <w:rsid w:val="00D42A03"/>
    <w:rsid w:val="00D42D99"/>
    <w:rsid w:val="00D43886"/>
    <w:rsid w:val="00D43BF2"/>
    <w:rsid w:val="00D44521"/>
    <w:rsid w:val="00D44BBE"/>
    <w:rsid w:val="00D46774"/>
    <w:rsid w:val="00D46BAB"/>
    <w:rsid w:val="00D471F7"/>
    <w:rsid w:val="00D5147F"/>
    <w:rsid w:val="00D51832"/>
    <w:rsid w:val="00D51A94"/>
    <w:rsid w:val="00D51ACF"/>
    <w:rsid w:val="00D533A8"/>
    <w:rsid w:val="00D534A9"/>
    <w:rsid w:val="00D53DAB"/>
    <w:rsid w:val="00D5460C"/>
    <w:rsid w:val="00D549C6"/>
    <w:rsid w:val="00D54AFF"/>
    <w:rsid w:val="00D55C49"/>
    <w:rsid w:val="00D56F9D"/>
    <w:rsid w:val="00D60229"/>
    <w:rsid w:val="00D609BA"/>
    <w:rsid w:val="00D60AEB"/>
    <w:rsid w:val="00D610AC"/>
    <w:rsid w:val="00D6207B"/>
    <w:rsid w:val="00D62C2F"/>
    <w:rsid w:val="00D63051"/>
    <w:rsid w:val="00D630D1"/>
    <w:rsid w:val="00D6430D"/>
    <w:rsid w:val="00D6458A"/>
    <w:rsid w:val="00D64737"/>
    <w:rsid w:val="00D65FD3"/>
    <w:rsid w:val="00D66972"/>
    <w:rsid w:val="00D66A0C"/>
    <w:rsid w:val="00D67359"/>
    <w:rsid w:val="00D6787B"/>
    <w:rsid w:val="00D71BA1"/>
    <w:rsid w:val="00D71E1E"/>
    <w:rsid w:val="00D725F6"/>
    <w:rsid w:val="00D72827"/>
    <w:rsid w:val="00D72D66"/>
    <w:rsid w:val="00D73B33"/>
    <w:rsid w:val="00D75565"/>
    <w:rsid w:val="00D77556"/>
    <w:rsid w:val="00D77758"/>
    <w:rsid w:val="00D803F2"/>
    <w:rsid w:val="00D805D7"/>
    <w:rsid w:val="00D808EF"/>
    <w:rsid w:val="00D80E91"/>
    <w:rsid w:val="00D8110B"/>
    <w:rsid w:val="00D82E1B"/>
    <w:rsid w:val="00D8417C"/>
    <w:rsid w:val="00D8479A"/>
    <w:rsid w:val="00D84895"/>
    <w:rsid w:val="00D85281"/>
    <w:rsid w:val="00D853CE"/>
    <w:rsid w:val="00D85AB8"/>
    <w:rsid w:val="00D85CA5"/>
    <w:rsid w:val="00D85FD6"/>
    <w:rsid w:val="00D871EA"/>
    <w:rsid w:val="00D8797C"/>
    <w:rsid w:val="00D87C84"/>
    <w:rsid w:val="00D87E81"/>
    <w:rsid w:val="00D90873"/>
    <w:rsid w:val="00D91708"/>
    <w:rsid w:val="00D919C4"/>
    <w:rsid w:val="00D92131"/>
    <w:rsid w:val="00D926D3"/>
    <w:rsid w:val="00D930D4"/>
    <w:rsid w:val="00D9324B"/>
    <w:rsid w:val="00D93AE9"/>
    <w:rsid w:val="00D94426"/>
    <w:rsid w:val="00D94A03"/>
    <w:rsid w:val="00D951F6"/>
    <w:rsid w:val="00D954EC"/>
    <w:rsid w:val="00D96185"/>
    <w:rsid w:val="00D962EB"/>
    <w:rsid w:val="00D96B96"/>
    <w:rsid w:val="00D9731E"/>
    <w:rsid w:val="00DA01B0"/>
    <w:rsid w:val="00DA03BF"/>
    <w:rsid w:val="00DA04B4"/>
    <w:rsid w:val="00DA0623"/>
    <w:rsid w:val="00DA08B3"/>
    <w:rsid w:val="00DA0AB0"/>
    <w:rsid w:val="00DA107A"/>
    <w:rsid w:val="00DA16C0"/>
    <w:rsid w:val="00DA1A7C"/>
    <w:rsid w:val="00DA2817"/>
    <w:rsid w:val="00DA2D1D"/>
    <w:rsid w:val="00DA3A7B"/>
    <w:rsid w:val="00DA3BDC"/>
    <w:rsid w:val="00DA441F"/>
    <w:rsid w:val="00DA4B35"/>
    <w:rsid w:val="00DA4C28"/>
    <w:rsid w:val="00DA55D8"/>
    <w:rsid w:val="00DA592E"/>
    <w:rsid w:val="00DA6543"/>
    <w:rsid w:val="00DA6BCE"/>
    <w:rsid w:val="00DA6C15"/>
    <w:rsid w:val="00DA6D32"/>
    <w:rsid w:val="00DA76DD"/>
    <w:rsid w:val="00DB0ED3"/>
    <w:rsid w:val="00DB12FE"/>
    <w:rsid w:val="00DB2620"/>
    <w:rsid w:val="00DB58E3"/>
    <w:rsid w:val="00DB5BFB"/>
    <w:rsid w:val="00DB647F"/>
    <w:rsid w:val="00DB6AEB"/>
    <w:rsid w:val="00DB70A3"/>
    <w:rsid w:val="00DC02C1"/>
    <w:rsid w:val="00DC076F"/>
    <w:rsid w:val="00DC08F2"/>
    <w:rsid w:val="00DC0B9E"/>
    <w:rsid w:val="00DC0EE5"/>
    <w:rsid w:val="00DC11AE"/>
    <w:rsid w:val="00DC1E43"/>
    <w:rsid w:val="00DC1F27"/>
    <w:rsid w:val="00DC286C"/>
    <w:rsid w:val="00DC37E0"/>
    <w:rsid w:val="00DC3894"/>
    <w:rsid w:val="00DC3EAA"/>
    <w:rsid w:val="00DC4A09"/>
    <w:rsid w:val="00DC5FBB"/>
    <w:rsid w:val="00DC6088"/>
    <w:rsid w:val="00DC65A5"/>
    <w:rsid w:val="00DC728E"/>
    <w:rsid w:val="00DC73DF"/>
    <w:rsid w:val="00DD0CC9"/>
    <w:rsid w:val="00DD1BC3"/>
    <w:rsid w:val="00DD1E58"/>
    <w:rsid w:val="00DD24A4"/>
    <w:rsid w:val="00DD2BBE"/>
    <w:rsid w:val="00DD3483"/>
    <w:rsid w:val="00DD3D35"/>
    <w:rsid w:val="00DD4075"/>
    <w:rsid w:val="00DD44BB"/>
    <w:rsid w:val="00DD4EFA"/>
    <w:rsid w:val="00DD587E"/>
    <w:rsid w:val="00DD5B0F"/>
    <w:rsid w:val="00DD6374"/>
    <w:rsid w:val="00DD6DE7"/>
    <w:rsid w:val="00DD6E1E"/>
    <w:rsid w:val="00DD7BC3"/>
    <w:rsid w:val="00DD7BF9"/>
    <w:rsid w:val="00DE02E2"/>
    <w:rsid w:val="00DE0627"/>
    <w:rsid w:val="00DE0F70"/>
    <w:rsid w:val="00DE1873"/>
    <w:rsid w:val="00DE269C"/>
    <w:rsid w:val="00DE3618"/>
    <w:rsid w:val="00DE366B"/>
    <w:rsid w:val="00DE4D2D"/>
    <w:rsid w:val="00DE511D"/>
    <w:rsid w:val="00DE56DA"/>
    <w:rsid w:val="00DE5786"/>
    <w:rsid w:val="00DE581F"/>
    <w:rsid w:val="00DE6751"/>
    <w:rsid w:val="00DE7468"/>
    <w:rsid w:val="00DF06DA"/>
    <w:rsid w:val="00DF0D42"/>
    <w:rsid w:val="00DF16A0"/>
    <w:rsid w:val="00DF1BFD"/>
    <w:rsid w:val="00DF1F77"/>
    <w:rsid w:val="00DF222C"/>
    <w:rsid w:val="00DF2745"/>
    <w:rsid w:val="00DF31FC"/>
    <w:rsid w:val="00DF357A"/>
    <w:rsid w:val="00DF3AAD"/>
    <w:rsid w:val="00DF3B5F"/>
    <w:rsid w:val="00DF3F51"/>
    <w:rsid w:val="00DF445B"/>
    <w:rsid w:val="00DF66A4"/>
    <w:rsid w:val="00DF6B89"/>
    <w:rsid w:val="00DF749D"/>
    <w:rsid w:val="00DF7D57"/>
    <w:rsid w:val="00E0005A"/>
    <w:rsid w:val="00E0010A"/>
    <w:rsid w:val="00E00D84"/>
    <w:rsid w:val="00E010E2"/>
    <w:rsid w:val="00E01495"/>
    <w:rsid w:val="00E01D8B"/>
    <w:rsid w:val="00E020BC"/>
    <w:rsid w:val="00E02772"/>
    <w:rsid w:val="00E02941"/>
    <w:rsid w:val="00E029CD"/>
    <w:rsid w:val="00E02C1B"/>
    <w:rsid w:val="00E04322"/>
    <w:rsid w:val="00E05175"/>
    <w:rsid w:val="00E077AB"/>
    <w:rsid w:val="00E07C9D"/>
    <w:rsid w:val="00E1130B"/>
    <w:rsid w:val="00E11EA9"/>
    <w:rsid w:val="00E1271C"/>
    <w:rsid w:val="00E12FAB"/>
    <w:rsid w:val="00E13018"/>
    <w:rsid w:val="00E136BC"/>
    <w:rsid w:val="00E13AD6"/>
    <w:rsid w:val="00E147A6"/>
    <w:rsid w:val="00E1526B"/>
    <w:rsid w:val="00E15277"/>
    <w:rsid w:val="00E15775"/>
    <w:rsid w:val="00E15856"/>
    <w:rsid w:val="00E158F0"/>
    <w:rsid w:val="00E15FE9"/>
    <w:rsid w:val="00E16248"/>
    <w:rsid w:val="00E165B5"/>
    <w:rsid w:val="00E166F1"/>
    <w:rsid w:val="00E16727"/>
    <w:rsid w:val="00E20002"/>
    <w:rsid w:val="00E20537"/>
    <w:rsid w:val="00E21AC8"/>
    <w:rsid w:val="00E22F05"/>
    <w:rsid w:val="00E23146"/>
    <w:rsid w:val="00E23D5A"/>
    <w:rsid w:val="00E252E3"/>
    <w:rsid w:val="00E25F0D"/>
    <w:rsid w:val="00E2609B"/>
    <w:rsid w:val="00E260BE"/>
    <w:rsid w:val="00E2694F"/>
    <w:rsid w:val="00E27313"/>
    <w:rsid w:val="00E27386"/>
    <w:rsid w:val="00E30058"/>
    <w:rsid w:val="00E300E4"/>
    <w:rsid w:val="00E30351"/>
    <w:rsid w:val="00E315CF"/>
    <w:rsid w:val="00E32DC1"/>
    <w:rsid w:val="00E33F19"/>
    <w:rsid w:val="00E34071"/>
    <w:rsid w:val="00E3523B"/>
    <w:rsid w:val="00E352CA"/>
    <w:rsid w:val="00E3687E"/>
    <w:rsid w:val="00E3776D"/>
    <w:rsid w:val="00E377F9"/>
    <w:rsid w:val="00E405D9"/>
    <w:rsid w:val="00E40616"/>
    <w:rsid w:val="00E40DF9"/>
    <w:rsid w:val="00E4110F"/>
    <w:rsid w:val="00E411B0"/>
    <w:rsid w:val="00E421FF"/>
    <w:rsid w:val="00E424D9"/>
    <w:rsid w:val="00E437F0"/>
    <w:rsid w:val="00E43F71"/>
    <w:rsid w:val="00E4434F"/>
    <w:rsid w:val="00E44427"/>
    <w:rsid w:val="00E449AE"/>
    <w:rsid w:val="00E44F3C"/>
    <w:rsid w:val="00E45030"/>
    <w:rsid w:val="00E452B4"/>
    <w:rsid w:val="00E46989"/>
    <w:rsid w:val="00E46D60"/>
    <w:rsid w:val="00E471E9"/>
    <w:rsid w:val="00E47242"/>
    <w:rsid w:val="00E507EF"/>
    <w:rsid w:val="00E50F5A"/>
    <w:rsid w:val="00E50F73"/>
    <w:rsid w:val="00E5169E"/>
    <w:rsid w:val="00E51F1D"/>
    <w:rsid w:val="00E540EC"/>
    <w:rsid w:val="00E54221"/>
    <w:rsid w:val="00E54686"/>
    <w:rsid w:val="00E5493C"/>
    <w:rsid w:val="00E55C87"/>
    <w:rsid w:val="00E55DC3"/>
    <w:rsid w:val="00E561AF"/>
    <w:rsid w:val="00E56682"/>
    <w:rsid w:val="00E56E20"/>
    <w:rsid w:val="00E56E32"/>
    <w:rsid w:val="00E57663"/>
    <w:rsid w:val="00E5797A"/>
    <w:rsid w:val="00E60B07"/>
    <w:rsid w:val="00E61612"/>
    <w:rsid w:val="00E62310"/>
    <w:rsid w:val="00E62689"/>
    <w:rsid w:val="00E62E53"/>
    <w:rsid w:val="00E62F90"/>
    <w:rsid w:val="00E63FDD"/>
    <w:rsid w:val="00E64278"/>
    <w:rsid w:val="00E64C83"/>
    <w:rsid w:val="00E6524B"/>
    <w:rsid w:val="00E65375"/>
    <w:rsid w:val="00E66166"/>
    <w:rsid w:val="00E67C83"/>
    <w:rsid w:val="00E70145"/>
    <w:rsid w:val="00E70B67"/>
    <w:rsid w:val="00E70CED"/>
    <w:rsid w:val="00E7232A"/>
    <w:rsid w:val="00E72FD8"/>
    <w:rsid w:val="00E74761"/>
    <w:rsid w:val="00E74A7E"/>
    <w:rsid w:val="00E74EAB"/>
    <w:rsid w:val="00E75E1F"/>
    <w:rsid w:val="00E76056"/>
    <w:rsid w:val="00E760E8"/>
    <w:rsid w:val="00E7678F"/>
    <w:rsid w:val="00E771A6"/>
    <w:rsid w:val="00E80E47"/>
    <w:rsid w:val="00E81671"/>
    <w:rsid w:val="00E82B01"/>
    <w:rsid w:val="00E8338B"/>
    <w:rsid w:val="00E837CC"/>
    <w:rsid w:val="00E83916"/>
    <w:rsid w:val="00E839F2"/>
    <w:rsid w:val="00E85000"/>
    <w:rsid w:val="00E85F07"/>
    <w:rsid w:val="00E85F8C"/>
    <w:rsid w:val="00E8612E"/>
    <w:rsid w:val="00E86196"/>
    <w:rsid w:val="00E86E56"/>
    <w:rsid w:val="00E877F1"/>
    <w:rsid w:val="00E87C2A"/>
    <w:rsid w:val="00E9030A"/>
    <w:rsid w:val="00E911D0"/>
    <w:rsid w:val="00E91202"/>
    <w:rsid w:val="00E91846"/>
    <w:rsid w:val="00E94781"/>
    <w:rsid w:val="00E947F9"/>
    <w:rsid w:val="00E94BDF"/>
    <w:rsid w:val="00E95BB0"/>
    <w:rsid w:val="00E97201"/>
    <w:rsid w:val="00E97B7E"/>
    <w:rsid w:val="00EA095F"/>
    <w:rsid w:val="00EA1A02"/>
    <w:rsid w:val="00EA1D14"/>
    <w:rsid w:val="00EA2DA9"/>
    <w:rsid w:val="00EA3124"/>
    <w:rsid w:val="00EA3C9A"/>
    <w:rsid w:val="00EA3EA1"/>
    <w:rsid w:val="00EA418C"/>
    <w:rsid w:val="00EA4953"/>
    <w:rsid w:val="00EA4F5C"/>
    <w:rsid w:val="00EA5ABC"/>
    <w:rsid w:val="00EA5CE7"/>
    <w:rsid w:val="00EA5D19"/>
    <w:rsid w:val="00EA5E7B"/>
    <w:rsid w:val="00EA63BA"/>
    <w:rsid w:val="00EA64B8"/>
    <w:rsid w:val="00EA6733"/>
    <w:rsid w:val="00EA67FF"/>
    <w:rsid w:val="00EA6A2E"/>
    <w:rsid w:val="00EA72F5"/>
    <w:rsid w:val="00EA73D5"/>
    <w:rsid w:val="00EA774C"/>
    <w:rsid w:val="00EA7DE9"/>
    <w:rsid w:val="00EB0539"/>
    <w:rsid w:val="00EB14F9"/>
    <w:rsid w:val="00EB1E14"/>
    <w:rsid w:val="00EB2317"/>
    <w:rsid w:val="00EB258F"/>
    <w:rsid w:val="00EB2682"/>
    <w:rsid w:val="00EB26DA"/>
    <w:rsid w:val="00EB28AD"/>
    <w:rsid w:val="00EB2D69"/>
    <w:rsid w:val="00EB3804"/>
    <w:rsid w:val="00EB3D09"/>
    <w:rsid w:val="00EB5985"/>
    <w:rsid w:val="00EB63BA"/>
    <w:rsid w:val="00EB6CBF"/>
    <w:rsid w:val="00EC0792"/>
    <w:rsid w:val="00EC0BE4"/>
    <w:rsid w:val="00EC0DAF"/>
    <w:rsid w:val="00EC106C"/>
    <w:rsid w:val="00EC1CC4"/>
    <w:rsid w:val="00EC214E"/>
    <w:rsid w:val="00EC24A1"/>
    <w:rsid w:val="00EC2A9A"/>
    <w:rsid w:val="00EC2B38"/>
    <w:rsid w:val="00EC2D76"/>
    <w:rsid w:val="00EC3BD7"/>
    <w:rsid w:val="00EC4467"/>
    <w:rsid w:val="00EC5101"/>
    <w:rsid w:val="00EC5247"/>
    <w:rsid w:val="00EC5798"/>
    <w:rsid w:val="00EC5A08"/>
    <w:rsid w:val="00EC5D4B"/>
    <w:rsid w:val="00EC5FD2"/>
    <w:rsid w:val="00EC6931"/>
    <w:rsid w:val="00EC7D77"/>
    <w:rsid w:val="00ED09EF"/>
    <w:rsid w:val="00ED15B6"/>
    <w:rsid w:val="00ED1A48"/>
    <w:rsid w:val="00ED3009"/>
    <w:rsid w:val="00ED33A1"/>
    <w:rsid w:val="00ED36DA"/>
    <w:rsid w:val="00ED3BE3"/>
    <w:rsid w:val="00ED4E83"/>
    <w:rsid w:val="00ED55E4"/>
    <w:rsid w:val="00ED57F7"/>
    <w:rsid w:val="00ED5ECB"/>
    <w:rsid w:val="00ED5F02"/>
    <w:rsid w:val="00ED635F"/>
    <w:rsid w:val="00ED700A"/>
    <w:rsid w:val="00ED70CA"/>
    <w:rsid w:val="00ED72A5"/>
    <w:rsid w:val="00ED78D2"/>
    <w:rsid w:val="00ED790B"/>
    <w:rsid w:val="00ED7A6C"/>
    <w:rsid w:val="00EE0CB4"/>
    <w:rsid w:val="00EE0F85"/>
    <w:rsid w:val="00EE1154"/>
    <w:rsid w:val="00EE2A29"/>
    <w:rsid w:val="00EE2E5E"/>
    <w:rsid w:val="00EE31B0"/>
    <w:rsid w:val="00EE594E"/>
    <w:rsid w:val="00EE6F8B"/>
    <w:rsid w:val="00EE7023"/>
    <w:rsid w:val="00EE78D4"/>
    <w:rsid w:val="00EE79DB"/>
    <w:rsid w:val="00EE7BC5"/>
    <w:rsid w:val="00EE7E9B"/>
    <w:rsid w:val="00EF1198"/>
    <w:rsid w:val="00EF172B"/>
    <w:rsid w:val="00EF2148"/>
    <w:rsid w:val="00EF2DF3"/>
    <w:rsid w:val="00EF39F4"/>
    <w:rsid w:val="00EF4CF3"/>
    <w:rsid w:val="00EF4F02"/>
    <w:rsid w:val="00EF66F4"/>
    <w:rsid w:val="00EF697F"/>
    <w:rsid w:val="00EF6A4F"/>
    <w:rsid w:val="00EF72E6"/>
    <w:rsid w:val="00EF73AF"/>
    <w:rsid w:val="00EF74EB"/>
    <w:rsid w:val="00F00116"/>
    <w:rsid w:val="00F00294"/>
    <w:rsid w:val="00F0104F"/>
    <w:rsid w:val="00F01619"/>
    <w:rsid w:val="00F01C3B"/>
    <w:rsid w:val="00F01DB3"/>
    <w:rsid w:val="00F02157"/>
    <w:rsid w:val="00F04763"/>
    <w:rsid w:val="00F048C9"/>
    <w:rsid w:val="00F04931"/>
    <w:rsid w:val="00F04B91"/>
    <w:rsid w:val="00F0585A"/>
    <w:rsid w:val="00F05B22"/>
    <w:rsid w:val="00F06FAF"/>
    <w:rsid w:val="00F11089"/>
    <w:rsid w:val="00F12AB6"/>
    <w:rsid w:val="00F12D5C"/>
    <w:rsid w:val="00F12FA5"/>
    <w:rsid w:val="00F139B4"/>
    <w:rsid w:val="00F13D3F"/>
    <w:rsid w:val="00F144C0"/>
    <w:rsid w:val="00F145FC"/>
    <w:rsid w:val="00F15B49"/>
    <w:rsid w:val="00F15B6C"/>
    <w:rsid w:val="00F16621"/>
    <w:rsid w:val="00F17342"/>
    <w:rsid w:val="00F1787C"/>
    <w:rsid w:val="00F17B43"/>
    <w:rsid w:val="00F20328"/>
    <w:rsid w:val="00F20681"/>
    <w:rsid w:val="00F206D2"/>
    <w:rsid w:val="00F20B01"/>
    <w:rsid w:val="00F20C36"/>
    <w:rsid w:val="00F20C6F"/>
    <w:rsid w:val="00F22664"/>
    <w:rsid w:val="00F22FF0"/>
    <w:rsid w:val="00F246AE"/>
    <w:rsid w:val="00F2643D"/>
    <w:rsid w:val="00F27D4B"/>
    <w:rsid w:val="00F27FE8"/>
    <w:rsid w:val="00F3019D"/>
    <w:rsid w:val="00F3028E"/>
    <w:rsid w:val="00F31001"/>
    <w:rsid w:val="00F3177C"/>
    <w:rsid w:val="00F3210A"/>
    <w:rsid w:val="00F32274"/>
    <w:rsid w:val="00F322CE"/>
    <w:rsid w:val="00F324C9"/>
    <w:rsid w:val="00F33171"/>
    <w:rsid w:val="00F33421"/>
    <w:rsid w:val="00F33BBE"/>
    <w:rsid w:val="00F33C99"/>
    <w:rsid w:val="00F34065"/>
    <w:rsid w:val="00F34D6E"/>
    <w:rsid w:val="00F34F17"/>
    <w:rsid w:val="00F34F33"/>
    <w:rsid w:val="00F35FCF"/>
    <w:rsid w:val="00F35FD1"/>
    <w:rsid w:val="00F36681"/>
    <w:rsid w:val="00F37B3F"/>
    <w:rsid w:val="00F400B3"/>
    <w:rsid w:val="00F40826"/>
    <w:rsid w:val="00F40C54"/>
    <w:rsid w:val="00F41177"/>
    <w:rsid w:val="00F41B15"/>
    <w:rsid w:val="00F42B65"/>
    <w:rsid w:val="00F431A1"/>
    <w:rsid w:val="00F43E4A"/>
    <w:rsid w:val="00F44D07"/>
    <w:rsid w:val="00F4508C"/>
    <w:rsid w:val="00F453F7"/>
    <w:rsid w:val="00F45709"/>
    <w:rsid w:val="00F45CCD"/>
    <w:rsid w:val="00F45EC0"/>
    <w:rsid w:val="00F474EF"/>
    <w:rsid w:val="00F47660"/>
    <w:rsid w:val="00F4786F"/>
    <w:rsid w:val="00F507F7"/>
    <w:rsid w:val="00F50AC8"/>
    <w:rsid w:val="00F50BFB"/>
    <w:rsid w:val="00F512F6"/>
    <w:rsid w:val="00F51386"/>
    <w:rsid w:val="00F51AC6"/>
    <w:rsid w:val="00F527FE"/>
    <w:rsid w:val="00F52A3D"/>
    <w:rsid w:val="00F52C7D"/>
    <w:rsid w:val="00F5306F"/>
    <w:rsid w:val="00F54030"/>
    <w:rsid w:val="00F54289"/>
    <w:rsid w:val="00F5485C"/>
    <w:rsid w:val="00F54BC8"/>
    <w:rsid w:val="00F555D2"/>
    <w:rsid w:val="00F55658"/>
    <w:rsid w:val="00F55AED"/>
    <w:rsid w:val="00F55C75"/>
    <w:rsid w:val="00F56C30"/>
    <w:rsid w:val="00F57050"/>
    <w:rsid w:val="00F57D5C"/>
    <w:rsid w:val="00F605CA"/>
    <w:rsid w:val="00F60C0D"/>
    <w:rsid w:val="00F61697"/>
    <w:rsid w:val="00F62453"/>
    <w:rsid w:val="00F62516"/>
    <w:rsid w:val="00F62523"/>
    <w:rsid w:val="00F62A42"/>
    <w:rsid w:val="00F62BC0"/>
    <w:rsid w:val="00F6304B"/>
    <w:rsid w:val="00F63397"/>
    <w:rsid w:val="00F63CCC"/>
    <w:rsid w:val="00F64927"/>
    <w:rsid w:val="00F65592"/>
    <w:rsid w:val="00F6560F"/>
    <w:rsid w:val="00F658B2"/>
    <w:rsid w:val="00F65A8F"/>
    <w:rsid w:val="00F65F9B"/>
    <w:rsid w:val="00F666A1"/>
    <w:rsid w:val="00F670BC"/>
    <w:rsid w:val="00F675E8"/>
    <w:rsid w:val="00F676AF"/>
    <w:rsid w:val="00F67820"/>
    <w:rsid w:val="00F67822"/>
    <w:rsid w:val="00F67827"/>
    <w:rsid w:val="00F67F6C"/>
    <w:rsid w:val="00F718D6"/>
    <w:rsid w:val="00F725DC"/>
    <w:rsid w:val="00F727CF"/>
    <w:rsid w:val="00F72F07"/>
    <w:rsid w:val="00F74115"/>
    <w:rsid w:val="00F74516"/>
    <w:rsid w:val="00F74D3E"/>
    <w:rsid w:val="00F75262"/>
    <w:rsid w:val="00F756BD"/>
    <w:rsid w:val="00F76766"/>
    <w:rsid w:val="00F76A24"/>
    <w:rsid w:val="00F76E02"/>
    <w:rsid w:val="00F77719"/>
    <w:rsid w:val="00F80B34"/>
    <w:rsid w:val="00F810B5"/>
    <w:rsid w:val="00F8111C"/>
    <w:rsid w:val="00F82D20"/>
    <w:rsid w:val="00F84485"/>
    <w:rsid w:val="00F85257"/>
    <w:rsid w:val="00F8589F"/>
    <w:rsid w:val="00F868AA"/>
    <w:rsid w:val="00F8696F"/>
    <w:rsid w:val="00F86D60"/>
    <w:rsid w:val="00F872EA"/>
    <w:rsid w:val="00F8739B"/>
    <w:rsid w:val="00F87A69"/>
    <w:rsid w:val="00F901C8"/>
    <w:rsid w:val="00F904CC"/>
    <w:rsid w:val="00F90DAB"/>
    <w:rsid w:val="00F9143B"/>
    <w:rsid w:val="00F91537"/>
    <w:rsid w:val="00F91B11"/>
    <w:rsid w:val="00F931B5"/>
    <w:rsid w:val="00F93A11"/>
    <w:rsid w:val="00F93B68"/>
    <w:rsid w:val="00F94049"/>
    <w:rsid w:val="00F9432C"/>
    <w:rsid w:val="00F94398"/>
    <w:rsid w:val="00F955CF"/>
    <w:rsid w:val="00F95B65"/>
    <w:rsid w:val="00F96463"/>
    <w:rsid w:val="00F965D0"/>
    <w:rsid w:val="00F96DAB"/>
    <w:rsid w:val="00FA099C"/>
    <w:rsid w:val="00FA0B29"/>
    <w:rsid w:val="00FA1F66"/>
    <w:rsid w:val="00FA2B3A"/>
    <w:rsid w:val="00FA2CE7"/>
    <w:rsid w:val="00FA33CC"/>
    <w:rsid w:val="00FA3680"/>
    <w:rsid w:val="00FA3FF4"/>
    <w:rsid w:val="00FA4479"/>
    <w:rsid w:val="00FA487C"/>
    <w:rsid w:val="00FA4F7A"/>
    <w:rsid w:val="00FA59AE"/>
    <w:rsid w:val="00FA5A5C"/>
    <w:rsid w:val="00FA6BD6"/>
    <w:rsid w:val="00FA74E5"/>
    <w:rsid w:val="00FA7546"/>
    <w:rsid w:val="00FA7AFB"/>
    <w:rsid w:val="00FB15E4"/>
    <w:rsid w:val="00FB1DDB"/>
    <w:rsid w:val="00FB20A3"/>
    <w:rsid w:val="00FB2278"/>
    <w:rsid w:val="00FB22FB"/>
    <w:rsid w:val="00FB252E"/>
    <w:rsid w:val="00FB2684"/>
    <w:rsid w:val="00FB2979"/>
    <w:rsid w:val="00FB2E42"/>
    <w:rsid w:val="00FB397D"/>
    <w:rsid w:val="00FB39A8"/>
    <w:rsid w:val="00FB3CD0"/>
    <w:rsid w:val="00FB3D77"/>
    <w:rsid w:val="00FB466C"/>
    <w:rsid w:val="00FB5330"/>
    <w:rsid w:val="00FB5655"/>
    <w:rsid w:val="00FB6531"/>
    <w:rsid w:val="00FB72FC"/>
    <w:rsid w:val="00FB7613"/>
    <w:rsid w:val="00FB7685"/>
    <w:rsid w:val="00FB7792"/>
    <w:rsid w:val="00FB7F39"/>
    <w:rsid w:val="00FC085C"/>
    <w:rsid w:val="00FC109E"/>
    <w:rsid w:val="00FC2703"/>
    <w:rsid w:val="00FC38FA"/>
    <w:rsid w:val="00FC4404"/>
    <w:rsid w:val="00FC4892"/>
    <w:rsid w:val="00FC57A0"/>
    <w:rsid w:val="00FC5AF1"/>
    <w:rsid w:val="00FC5F17"/>
    <w:rsid w:val="00FD00EC"/>
    <w:rsid w:val="00FD02C0"/>
    <w:rsid w:val="00FD057F"/>
    <w:rsid w:val="00FD1AB3"/>
    <w:rsid w:val="00FD20AE"/>
    <w:rsid w:val="00FD391F"/>
    <w:rsid w:val="00FD3C63"/>
    <w:rsid w:val="00FD4D1D"/>
    <w:rsid w:val="00FD4F9B"/>
    <w:rsid w:val="00FD598A"/>
    <w:rsid w:val="00FD5A3B"/>
    <w:rsid w:val="00FD5D0E"/>
    <w:rsid w:val="00FD62BD"/>
    <w:rsid w:val="00FD65D6"/>
    <w:rsid w:val="00FD690A"/>
    <w:rsid w:val="00FD7428"/>
    <w:rsid w:val="00FE06CC"/>
    <w:rsid w:val="00FE1082"/>
    <w:rsid w:val="00FE1085"/>
    <w:rsid w:val="00FE1D68"/>
    <w:rsid w:val="00FE20F8"/>
    <w:rsid w:val="00FE28AE"/>
    <w:rsid w:val="00FE29CC"/>
    <w:rsid w:val="00FE2E97"/>
    <w:rsid w:val="00FE386F"/>
    <w:rsid w:val="00FE412D"/>
    <w:rsid w:val="00FE61B8"/>
    <w:rsid w:val="00FE6983"/>
    <w:rsid w:val="00FE6C51"/>
    <w:rsid w:val="00FE6CE7"/>
    <w:rsid w:val="00FE6D0F"/>
    <w:rsid w:val="00FE6E25"/>
    <w:rsid w:val="00FE700A"/>
    <w:rsid w:val="00FE7283"/>
    <w:rsid w:val="00FE76E8"/>
    <w:rsid w:val="00FF0497"/>
    <w:rsid w:val="00FF1131"/>
    <w:rsid w:val="00FF166E"/>
    <w:rsid w:val="00FF1FD8"/>
    <w:rsid w:val="00FF26EE"/>
    <w:rsid w:val="00FF3125"/>
    <w:rsid w:val="00FF3871"/>
    <w:rsid w:val="00FF38A0"/>
    <w:rsid w:val="00FF4020"/>
    <w:rsid w:val="00FF4070"/>
    <w:rsid w:val="00FF4C01"/>
    <w:rsid w:val="00FF509B"/>
    <w:rsid w:val="00FF5311"/>
    <w:rsid w:val="00FF5669"/>
    <w:rsid w:val="00FF5BF3"/>
    <w:rsid w:val="00FF6A90"/>
    <w:rsid w:val="00FF76AA"/>
    <w:rsid w:val="00FF7AF4"/>
    <w:rsid w:val="00FF7FF5"/>
    <w:rsid w:val="010F18E0"/>
    <w:rsid w:val="0177DD85"/>
    <w:rsid w:val="025E6B74"/>
    <w:rsid w:val="02C5398A"/>
    <w:rsid w:val="02E1CA85"/>
    <w:rsid w:val="02E490F0"/>
    <w:rsid w:val="04DCBDEC"/>
    <w:rsid w:val="05DF3BAE"/>
    <w:rsid w:val="06562ECE"/>
    <w:rsid w:val="067CC40A"/>
    <w:rsid w:val="07128385"/>
    <w:rsid w:val="0734DEC1"/>
    <w:rsid w:val="077816DB"/>
    <w:rsid w:val="0798AAAD"/>
    <w:rsid w:val="08734543"/>
    <w:rsid w:val="0A8926E9"/>
    <w:rsid w:val="0B2E743D"/>
    <w:rsid w:val="0BB04B40"/>
    <w:rsid w:val="0C1E4170"/>
    <w:rsid w:val="0CB2554D"/>
    <w:rsid w:val="0D458E7A"/>
    <w:rsid w:val="0DA2D997"/>
    <w:rsid w:val="0E51C730"/>
    <w:rsid w:val="0E5E7E05"/>
    <w:rsid w:val="0EA94A89"/>
    <w:rsid w:val="0ED4770D"/>
    <w:rsid w:val="0F1C8E47"/>
    <w:rsid w:val="0F4DB667"/>
    <w:rsid w:val="0F79B7CB"/>
    <w:rsid w:val="0F8DFFD0"/>
    <w:rsid w:val="1014CA51"/>
    <w:rsid w:val="1027D962"/>
    <w:rsid w:val="10B94E15"/>
    <w:rsid w:val="112A07C9"/>
    <w:rsid w:val="11458844"/>
    <w:rsid w:val="118ABDC3"/>
    <w:rsid w:val="12BE0917"/>
    <w:rsid w:val="136C1867"/>
    <w:rsid w:val="138C9D15"/>
    <w:rsid w:val="14E0AFBF"/>
    <w:rsid w:val="1537442A"/>
    <w:rsid w:val="1595904A"/>
    <w:rsid w:val="15D8A295"/>
    <w:rsid w:val="1616750A"/>
    <w:rsid w:val="16A0D970"/>
    <w:rsid w:val="16DADE14"/>
    <w:rsid w:val="16ED98AC"/>
    <w:rsid w:val="170117E5"/>
    <w:rsid w:val="17587B7C"/>
    <w:rsid w:val="17EE455A"/>
    <w:rsid w:val="18C5561D"/>
    <w:rsid w:val="190DA40E"/>
    <w:rsid w:val="19130A54"/>
    <w:rsid w:val="193771CC"/>
    <w:rsid w:val="195725EE"/>
    <w:rsid w:val="1A35DC6C"/>
    <w:rsid w:val="1AA9746F"/>
    <w:rsid w:val="1AC096F9"/>
    <w:rsid w:val="1AF2554B"/>
    <w:rsid w:val="1B6A10C0"/>
    <w:rsid w:val="1B961627"/>
    <w:rsid w:val="1C063261"/>
    <w:rsid w:val="1D5CDA30"/>
    <w:rsid w:val="1D60D2BC"/>
    <w:rsid w:val="1D620B11"/>
    <w:rsid w:val="1DA70FFF"/>
    <w:rsid w:val="1DD5A118"/>
    <w:rsid w:val="1DF73491"/>
    <w:rsid w:val="1E04B7CD"/>
    <w:rsid w:val="1EF47EB1"/>
    <w:rsid w:val="1F1CB000"/>
    <w:rsid w:val="2082D431"/>
    <w:rsid w:val="20ACB3CD"/>
    <w:rsid w:val="2119823E"/>
    <w:rsid w:val="21236336"/>
    <w:rsid w:val="216D4C98"/>
    <w:rsid w:val="21822BA3"/>
    <w:rsid w:val="22E4DFD7"/>
    <w:rsid w:val="23B638D1"/>
    <w:rsid w:val="24B3A005"/>
    <w:rsid w:val="24BDEC72"/>
    <w:rsid w:val="25D9E580"/>
    <w:rsid w:val="2636102D"/>
    <w:rsid w:val="26797B8D"/>
    <w:rsid w:val="2694F541"/>
    <w:rsid w:val="26D89FDF"/>
    <w:rsid w:val="26E118F9"/>
    <w:rsid w:val="273521B2"/>
    <w:rsid w:val="2843BBBE"/>
    <w:rsid w:val="28EA1FD7"/>
    <w:rsid w:val="291425DA"/>
    <w:rsid w:val="291B6E10"/>
    <w:rsid w:val="2A285971"/>
    <w:rsid w:val="2A682FB6"/>
    <w:rsid w:val="2AF14BB3"/>
    <w:rsid w:val="2B15F7CE"/>
    <w:rsid w:val="2BE9DCC8"/>
    <w:rsid w:val="2C2A9633"/>
    <w:rsid w:val="2D779D15"/>
    <w:rsid w:val="2EEDB6BF"/>
    <w:rsid w:val="2F8386B9"/>
    <w:rsid w:val="2F9EE845"/>
    <w:rsid w:val="2FC4C4A0"/>
    <w:rsid w:val="30D215E0"/>
    <w:rsid w:val="3119B928"/>
    <w:rsid w:val="311C1091"/>
    <w:rsid w:val="312F9FD7"/>
    <w:rsid w:val="31F4D7E2"/>
    <w:rsid w:val="3237124E"/>
    <w:rsid w:val="33B8E9FE"/>
    <w:rsid w:val="347FA704"/>
    <w:rsid w:val="34CB1E06"/>
    <w:rsid w:val="34EE6FAE"/>
    <w:rsid w:val="363A91E9"/>
    <w:rsid w:val="36978CDD"/>
    <w:rsid w:val="36C40271"/>
    <w:rsid w:val="3729EF27"/>
    <w:rsid w:val="375434BA"/>
    <w:rsid w:val="37F6CA15"/>
    <w:rsid w:val="37FC685C"/>
    <w:rsid w:val="38607E8D"/>
    <w:rsid w:val="39CF2D9F"/>
    <w:rsid w:val="3B40F2D9"/>
    <w:rsid w:val="3B684EF6"/>
    <w:rsid w:val="3B922D9D"/>
    <w:rsid w:val="3BE9D1E3"/>
    <w:rsid w:val="3D3CE75E"/>
    <w:rsid w:val="3D99D9BC"/>
    <w:rsid w:val="3DD59304"/>
    <w:rsid w:val="3E6BA9E0"/>
    <w:rsid w:val="3E7A2BFB"/>
    <w:rsid w:val="3F3E56F0"/>
    <w:rsid w:val="3FB1854B"/>
    <w:rsid w:val="3FE8579F"/>
    <w:rsid w:val="3FF3D455"/>
    <w:rsid w:val="40F7D57B"/>
    <w:rsid w:val="417E08DF"/>
    <w:rsid w:val="41A34AA2"/>
    <w:rsid w:val="42B24188"/>
    <w:rsid w:val="433F1B03"/>
    <w:rsid w:val="4357FC23"/>
    <w:rsid w:val="44C1C307"/>
    <w:rsid w:val="45085E7B"/>
    <w:rsid w:val="4520B36E"/>
    <w:rsid w:val="46104C48"/>
    <w:rsid w:val="482C3C8F"/>
    <w:rsid w:val="4841354A"/>
    <w:rsid w:val="4862918B"/>
    <w:rsid w:val="4AD05B6B"/>
    <w:rsid w:val="4B5CAA32"/>
    <w:rsid w:val="4BCB72DC"/>
    <w:rsid w:val="4C5AADAA"/>
    <w:rsid w:val="4CE525CB"/>
    <w:rsid w:val="4D02D41C"/>
    <w:rsid w:val="4D36F1F0"/>
    <w:rsid w:val="4D3BD13A"/>
    <w:rsid w:val="4D9A91CD"/>
    <w:rsid w:val="4DB47E79"/>
    <w:rsid w:val="4EA7BE5E"/>
    <w:rsid w:val="4FD96EB6"/>
    <w:rsid w:val="4FF59FD8"/>
    <w:rsid w:val="510C1A34"/>
    <w:rsid w:val="5129BD05"/>
    <w:rsid w:val="512F2D83"/>
    <w:rsid w:val="51DF2877"/>
    <w:rsid w:val="523718A6"/>
    <w:rsid w:val="5292AC43"/>
    <w:rsid w:val="52A15562"/>
    <w:rsid w:val="52BE3B30"/>
    <w:rsid w:val="52BF3D51"/>
    <w:rsid w:val="543D25C3"/>
    <w:rsid w:val="55324C61"/>
    <w:rsid w:val="55528A0B"/>
    <w:rsid w:val="56029EA6"/>
    <w:rsid w:val="561BB671"/>
    <w:rsid w:val="56AC2B4B"/>
    <w:rsid w:val="576A2CEE"/>
    <w:rsid w:val="577FB33E"/>
    <w:rsid w:val="57947DFD"/>
    <w:rsid w:val="58695091"/>
    <w:rsid w:val="59A2DB51"/>
    <w:rsid w:val="59B21D8E"/>
    <w:rsid w:val="59C675BC"/>
    <w:rsid w:val="5BE7466D"/>
    <w:rsid w:val="5D2FEBCA"/>
    <w:rsid w:val="5DFA083D"/>
    <w:rsid w:val="5E4F8291"/>
    <w:rsid w:val="5FEB52F2"/>
    <w:rsid w:val="60BC3110"/>
    <w:rsid w:val="61DDEEFF"/>
    <w:rsid w:val="627E7E04"/>
    <w:rsid w:val="62F97485"/>
    <w:rsid w:val="648A7AF0"/>
    <w:rsid w:val="6534B3A1"/>
    <w:rsid w:val="658848CD"/>
    <w:rsid w:val="65A0DE17"/>
    <w:rsid w:val="65A6CDFF"/>
    <w:rsid w:val="65CF6ACB"/>
    <w:rsid w:val="665A9476"/>
    <w:rsid w:val="669DF6C3"/>
    <w:rsid w:val="66A17843"/>
    <w:rsid w:val="671A960F"/>
    <w:rsid w:val="685CC677"/>
    <w:rsid w:val="685DE6AB"/>
    <w:rsid w:val="69923538"/>
    <w:rsid w:val="69D2272D"/>
    <w:rsid w:val="6A7688DE"/>
    <w:rsid w:val="6B3284B3"/>
    <w:rsid w:val="6B39C210"/>
    <w:rsid w:val="6C37E6B5"/>
    <w:rsid w:val="6C5655A3"/>
    <w:rsid w:val="6D3F545E"/>
    <w:rsid w:val="6E730988"/>
    <w:rsid w:val="6EDE0C98"/>
    <w:rsid w:val="6F026151"/>
    <w:rsid w:val="71057C31"/>
    <w:rsid w:val="710B57D8"/>
    <w:rsid w:val="71B9A79B"/>
    <w:rsid w:val="7226359C"/>
    <w:rsid w:val="743ECCBA"/>
    <w:rsid w:val="7442F89A"/>
    <w:rsid w:val="74E23826"/>
    <w:rsid w:val="7678A5C6"/>
    <w:rsid w:val="779FA7CB"/>
    <w:rsid w:val="78147627"/>
    <w:rsid w:val="78B75C7C"/>
    <w:rsid w:val="792C4617"/>
    <w:rsid w:val="794F08E0"/>
    <w:rsid w:val="795ECC74"/>
    <w:rsid w:val="7A68B3ED"/>
    <w:rsid w:val="7AA80D50"/>
    <w:rsid w:val="7C159BA1"/>
    <w:rsid w:val="7C9EC8F2"/>
    <w:rsid w:val="7CC369C4"/>
    <w:rsid w:val="7D2619E8"/>
    <w:rsid w:val="7E15C89A"/>
    <w:rsid w:val="7E535CEA"/>
    <w:rsid w:val="7E9FD125"/>
    <w:rsid w:val="7F8D98C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8145D1"/>
  <w15:docId w15:val="{651B514D-DFA5-44B6-AACA-D3240A77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95D6A"/>
    <w:rPr>
      <w:rFonts w:ascii="Calibri" w:hAnsi="Calibri"/>
      <w:sz w:val="22"/>
      <w:szCs w:val="24"/>
      <w:lang w:eastAsia="en-US"/>
    </w:rPr>
  </w:style>
  <w:style w:type="paragraph" w:styleId="Overskrift1">
    <w:name w:val="heading 1"/>
    <w:basedOn w:val="Normal"/>
    <w:next w:val="Normal"/>
    <w:link w:val="Overskrift1Tegn"/>
    <w:uiPriority w:val="9"/>
    <w:qFormat/>
    <w:rsid w:val="00607984"/>
    <w:pPr>
      <w:keepNext/>
      <w:keepLines/>
      <w:spacing w:before="240"/>
      <w:outlineLvl w:val="0"/>
    </w:pPr>
    <w:rPr>
      <w:rFonts w:eastAsiaTheme="majorEastAsia" w:cstheme="majorBidi"/>
      <w:b/>
      <w:color w:val="1A1918"/>
      <w:sz w:val="32"/>
      <w:szCs w:val="32"/>
    </w:rPr>
  </w:style>
  <w:style w:type="paragraph" w:styleId="Overskrift2">
    <w:name w:val="heading 2"/>
    <w:basedOn w:val="Normal"/>
    <w:next w:val="Normal"/>
    <w:link w:val="Overskrift2Tegn"/>
    <w:uiPriority w:val="9"/>
    <w:unhideWhenUsed/>
    <w:qFormat/>
    <w:rsid w:val="00607984"/>
    <w:pPr>
      <w:keepNext/>
      <w:keepLines/>
      <w:spacing w:before="40"/>
      <w:outlineLvl w:val="1"/>
    </w:pPr>
    <w:rPr>
      <w:rFonts w:eastAsiaTheme="majorEastAsia" w:cstheme="majorBidi"/>
      <w:b/>
      <w:color w:val="000000" w:themeColor="text1"/>
      <w:sz w:val="26"/>
      <w:szCs w:val="26"/>
    </w:rPr>
  </w:style>
  <w:style w:type="paragraph" w:styleId="Overskrift3">
    <w:name w:val="heading 3"/>
    <w:basedOn w:val="Normal"/>
    <w:next w:val="Normal"/>
    <w:link w:val="Overskrift3Tegn"/>
    <w:uiPriority w:val="9"/>
    <w:semiHidden/>
    <w:unhideWhenUsed/>
    <w:qFormat/>
    <w:rsid w:val="00607984"/>
    <w:pPr>
      <w:keepNext/>
      <w:keepLines/>
      <w:spacing w:before="40"/>
      <w:outlineLvl w:val="2"/>
    </w:pPr>
    <w:rPr>
      <w:rFonts w:asciiTheme="majorHAnsi" w:eastAsiaTheme="majorEastAsia" w:hAnsiTheme="majorHAnsi" w:cstheme="majorBidi"/>
      <w:color w:val="000000" w:themeColor="text1"/>
      <w:sz w:val="24"/>
    </w:rPr>
  </w:style>
  <w:style w:type="paragraph" w:styleId="Overskrift5">
    <w:name w:val="heading 5"/>
    <w:next w:val="BodyA"/>
    <w:rsid w:val="00322EDE"/>
    <w:pPr>
      <w:keepNext/>
      <w:spacing w:after="240" w:line="360" w:lineRule="auto"/>
      <w:outlineLvl w:val="4"/>
    </w:pPr>
    <w:rPr>
      <w:rFonts w:ascii="Calibri" w:eastAsia="Arial Bold" w:hAnsi="Calibri" w:cs="Arial Bold"/>
      <w:b/>
      <w:color w:val="000000"/>
      <w:sz w:val="28"/>
      <w:szCs w:val="28"/>
      <w:u w:color="000000"/>
    </w:rPr>
  </w:style>
  <w:style w:type="paragraph" w:styleId="Overskrift6">
    <w:name w:val="heading 6"/>
    <w:basedOn w:val="Normal"/>
    <w:next w:val="Normal"/>
    <w:link w:val="Overskrift6Tegn"/>
    <w:uiPriority w:val="9"/>
    <w:semiHidden/>
    <w:unhideWhenUsed/>
    <w:qFormat/>
    <w:rsid w:val="00607984"/>
    <w:pPr>
      <w:keepNext/>
      <w:keepLines/>
      <w:spacing w:before="40"/>
      <w:outlineLvl w:val="5"/>
    </w:pPr>
    <w:rPr>
      <w:rFonts w:asciiTheme="majorHAnsi" w:eastAsiaTheme="majorEastAsia" w:hAnsiTheme="majorHAnsi" w:cstheme="majorBidi"/>
      <w:color w:val="000000"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Topptekst">
    <w:name w:val="header"/>
    <w:rsid w:val="00607984"/>
    <w:pPr>
      <w:tabs>
        <w:tab w:val="center" w:pos="4703"/>
        <w:tab w:val="right" w:pos="9406"/>
      </w:tabs>
    </w:pPr>
    <w:rPr>
      <w:rFonts w:ascii="Calibri" w:hAnsi="Calibri" w:cs="Arial Unicode MS"/>
      <w:color w:val="000000"/>
      <w:sz w:val="22"/>
      <w:szCs w:val="24"/>
      <w:u w:color="000000"/>
      <w:lang w:val="en-US"/>
    </w:rPr>
  </w:style>
  <w:style w:type="paragraph" w:styleId="Bunntekst">
    <w:name w:val="footer"/>
    <w:link w:val="BunntekstTegn"/>
    <w:uiPriority w:val="99"/>
    <w:rsid w:val="00607984"/>
    <w:pPr>
      <w:tabs>
        <w:tab w:val="center" w:pos="4703"/>
        <w:tab w:val="right" w:pos="9406"/>
      </w:tabs>
    </w:pPr>
    <w:rPr>
      <w:rFonts w:ascii="Calibri" w:hAnsi="Calibri" w:cs="Arial Unicode MS"/>
      <w:color w:val="000000"/>
      <w:sz w:val="22"/>
      <w:szCs w:val="24"/>
      <w:u w:color="000000"/>
    </w:rPr>
  </w:style>
  <w:style w:type="paragraph" w:customStyle="1" w:styleId="BodyA">
    <w:name w:val="Body A"/>
    <w:rsid w:val="00607984"/>
    <w:pPr>
      <w:spacing w:line="360" w:lineRule="auto"/>
    </w:pPr>
    <w:rPr>
      <w:rFonts w:ascii="Calibri" w:hAnsi="Calibri" w:cs="Arial Unicode MS"/>
      <w:color w:val="000000"/>
      <w:u w:color="000000"/>
    </w:rPr>
  </w:style>
  <w:style w:type="paragraph" w:customStyle="1" w:styleId="Referanser">
    <w:name w:val="Referanser"/>
    <w:pPr>
      <w:tabs>
        <w:tab w:val="left" w:pos="1134"/>
      </w:tabs>
      <w:spacing w:line="276" w:lineRule="auto"/>
    </w:pPr>
    <w:rPr>
      <w:rFonts w:ascii="Arial" w:hAnsi="Arial Unicode MS" w:cs="Arial Unicode MS"/>
      <w:color w:val="000000"/>
      <w:u w:color="000000"/>
      <w:lang w:val="da-DK"/>
    </w:rPr>
  </w:style>
  <w:style w:type="paragraph" w:customStyle="1" w:styleId="Kontaktinfo">
    <w:name w:val="Kontaktinfo"/>
    <w:rsid w:val="00546D64"/>
    <w:pPr>
      <w:spacing w:line="360" w:lineRule="auto"/>
    </w:pPr>
    <w:rPr>
      <w:rFonts w:ascii="Calibri" w:hAnsi="Calibri" w:cs="Arial Unicode MS"/>
      <w:color w:val="808080"/>
      <w:sz w:val="16"/>
      <w:szCs w:val="16"/>
      <w:u w:color="808080"/>
      <w:lang w:val="en-US"/>
    </w:rPr>
  </w:style>
  <w:style w:type="paragraph" w:styleId="Bobletekst">
    <w:name w:val="Balloon Text"/>
    <w:basedOn w:val="Normal"/>
    <w:link w:val="BobletekstTegn"/>
    <w:unhideWhenUsed/>
    <w:rsid w:val="00AF7BA6"/>
    <w:rPr>
      <w:rFonts w:ascii="Lucida Grande" w:hAnsi="Lucida Grande" w:cs="Lucida Grande"/>
      <w:sz w:val="18"/>
      <w:szCs w:val="18"/>
    </w:rPr>
  </w:style>
  <w:style w:type="character" w:customStyle="1" w:styleId="BobletekstTegn">
    <w:name w:val="Bobletekst Tegn"/>
    <w:basedOn w:val="Standardskriftforavsnitt"/>
    <w:link w:val="Bobletekst"/>
    <w:rsid w:val="00AF7BA6"/>
    <w:rPr>
      <w:rFonts w:ascii="Lucida Grande" w:hAnsi="Lucida Grande" w:cs="Lucida Grande"/>
      <w:sz w:val="18"/>
      <w:szCs w:val="18"/>
      <w:lang w:val="en-US" w:eastAsia="en-US"/>
    </w:rPr>
  </w:style>
  <w:style w:type="character" w:customStyle="1" w:styleId="Overskrift1Tegn">
    <w:name w:val="Overskrift 1 Tegn"/>
    <w:basedOn w:val="Standardskriftforavsnitt"/>
    <w:link w:val="Overskrift1"/>
    <w:uiPriority w:val="9"/>
    <w:rsid w:val="00607984"/>
    <w:rPr>
      <w:rFonts w:ascii="Calibri" w:eastAsiaTheme="majorEastAsia" w:hAnsi="Calibri" w:cstheme="majorBidi"/>
      <w:b/>
      <w:color w:val="1A1918"/>
      <w:sz w:val="32"/>
      <w:szCs w:val="32"/>
      <w:lang w:eastAsia="en-US"/>
    </w:rPr>
  </w:style>
  <w:style w:type="character" w:customStyle="1" w:styleId="Overskrift2Tegn">
    <w:name w:val="Overskrift 2 Tegn"/>
    <w:basedOn w:val="Standardskriftforavsnitt"/>
    <w:link w:val="Overskrift2"/>
    <w:uiPriority w:val="9"/>
    <w:rsid w:val="00607984"/>
    <w:rPr>
      <w:rFonts w:ascii="Calibri" w:eastAsiaTheme="majorEastAsia" w:hAnsi="Calibri" w:cstheme="majorBidi"/>
      <w:b/>
      <w:color w:val="000000" w:themeColor="text1"/>
      <w:sz w:val="26"/>
      <w:szCs w:val="26"/>
      <w:lang w:eastAsia="en-US"/>
    </w:rPr>
  </w:style>
  <w:style w:type="character" w:customStyle="1" w:styleId="Overskrift3Tegn">
    <w:name w:val="Overskrift 3 Tegn"/>
    <w:basedOn w:val="Standardskriftforavsnitt"/>
    <w:link w:val="Overskrift3"/>
    <w:uiPriority w:val="9"/>
    <w:semiHidden/>
    <w:rsid w:val="00607984"/>
    <w:rPr>
      <w:rFonts w:asciiTheme="majorHAnsi" w:eastAsiaTheme="majorEastAsia" w:hAnsiTheme="majorHAnsi" w:cstheme="majorBidi"/>
      <w:color w:val="000000" w:themeColor="text1"/>
      <w:sz w:val="24"/>
      <w:szCs w:val="24"/>
      <w:lang w:eastAsia="en-US"/>
    </w:rPr>
  </w:style>
  <w:style w:type="character" w:customStyle="1" w:styleId="Overskrift6Tegn">
    <w:name w:val="Overskrift 6 Tegn"/>
    <w:basedOn w:val="Standardskriftforavsnitt"/>
    <w:link w:val="Overskrift6"/>
    <w:uiPriority w:val="9"/>
    <w:semiHidden/>
    <w:rsid w:val="00607984"/>
    <w:rPr>
      <w:rFonts w:asciiTheme="majorHAnsi" w:eastAsiaTheme="majorEastAsia" w:hAnsiTheme="majorHAnsi" w:cstheme="majorBidi"/>
      <w:color w:val="000000" w:themeColor="text1"/>
      <w:sz w:val="23"/>
      <w:szCs w:val="24"/>
      <w:lang w:eastAsia="en-US"/>
    </w:rPr>
  </w:style>
  <w:style w:type="paragraph" w:customStyle="1" w:styleId="Sakstittel1">
    <w:name w:val="Sakstittel1"/>
    <w:basedOn w:val="Overskrift1"/>
    <w:rsid w:val="002C06B3"/>
    <w:pPr>
      <w:keepLines w:val="0"/>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pPr>
    <w:rPr>
      <w:rFonts w:ascii="Arial" w:eastAsia="Times New Roman" w:hAnsi="Arial" w:cs="Arial"/>
      <w:bCs/>
      <w:color w:val="auto"/>
      <w:kern w:val="32"/>
      <w:sz w:val="24"/>
      <w:bdr w:val="none" w:sz="0" w:space="0" w:color="auto"/>
      <w:lang w:eastAsia="nb-NO"/>
    </w:rPr>
  </w:style>
  <w:style w:type="table" w:styleId="Tabellrutenett">
    <w:name w:val="Table Grid"/>
    <w:basedOn w:val="Vanligtabell"/>
    <w:rsid w:val="00E2694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2630E"/>
    <w:pPr>
      <w:ind w:left="720"/>
      <w:contextualSpacing/>
    </w:pPr>
  </w:style>
  <w:style w:type="paragraph" w:customStyle="1" w:styleId="paragraph">
    <w:name w:val="paragraph"/>
    <w:basedOn w:val="Normal"/>
    <w:rsid w:val="000227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eastAsia="nb-NO"/>
    </w:rPr>
  </w:style>
  <w:style w:type="character" w:customStyle="1" w:styleId="normaltextrun">
    <w:name w:val="normaltextrun"/>
    <w:basedOn w:val="Standardskriftforavsnitt"/>
    <w:rsid w:val="00022773"/>
  </w:style>
  <w:style w:type="character" w:customStyle="1" w:styleId="spellingerror">
    <w:name w:val="spellingerror"/>
    <w:basedOn w:val="Standardskriftforavsnitt"/>
    <w:rsid w:val="00022773"/>
  </w:style>
  <w:style w:type="character" w:customStyle="1" w:styleId="eop">
    <w:name w:val="eop"/>
    <w:basedOn w:val="Standardskriftforavsnitt"/>
    <w:rsid w:val="00022773"/>
  </w:style>
  <w:style w:type="paragraph" w:styleId="Fotnotetekst">
    <w:name w:val="footnote text"/>
    <w:basedOn w:val="Normal"/>
    <w:link w:val="FotnotetekstTegn"/>
    <w:uiPriority w:val="99"/>
    <w:semiHidden/>
    <w:unhideWhenUsed/>
    <w:rsid w:val="00FD00EC"/>
    <w:rPr>
      <w:sz w:val="20"/>
      <w:szCs w:val="20"/>
    </w:rPr>
  </w:style>
  <w:style w:type="character" w:customStyle="1" w:styleId="FotnotetekstTegn">
    <w:name w:val="Fotnotetekst Tegn"/>
    <w:basedOn w:val="Standardskriftforavsnitt"/>
    <w:link w:val="Fotnotetekst"/>
    <w:uiPriority w:val="99"/>
    <w:semiHidden/>
    <w:rsid w:val="00FD00EC"/>
    <w:rPr>
      <w:rFonts w:ascii="Calibri" w:hAnsi="Calibri"/>
      <w:lang w:eastAsia="en-US"/>
    </w:rPr>
  </w:style>
  <w:style w:type="character" w:styleId="Fotnotereferanse">
    <w:name w:val="footnote reference"/>
    <w:basedOn w:val="Standardskriftforavsnitt"/>
    <w:uiPriority w:val="99"/>
    <w:semiHidden/>
    <w:unhideWhenUsed/>
    <w:rsid w:val="00FD00EC"/>
    <w:rPr>
      <w:vertAlign w:val="superscript"/>
    </w:rPr>
  </w:style>
  <w:style w:type="character" w:customStyle="1" w:styleId="BunntekstTegn">
    <w:name w:val="Bunntekst Tegn"/>
    <w:basedOn w:val="Standardskriftforavsnitt"/>
    <w:link w:val="Bunntekst"/>
    <w:uiPriority w:val="99"/>
    <w:rsid w:val="008B1780"/>
    <w:rPr>
      <w:rFonts w:ascii="Calibri" w:hAnsi="Calibri" w:cs="Arial Unicode MS"/>
      <w:color w:val="000000"/>
      <w:sz w:val="22"/>
      <w:szCs w:val="24"/>
      <w:u w:color="000000"/>
    </w:rPr>
  </w:style>
  <w:style w:type="paragraph" w:styleId="Merknadstekst">
    <w:name w:val="annotation text"/>
    <w:basedOn w:val="Normal"/>
    <w:link w:val="MerknadstekstTegn"/>
    <w:uiPriority w:val="99"/>
    <w:unhideWhenUsed/>
    <w:rPr>
      <w:sz w:val="20"/>
      <w:szCs w:val="20"/>
    </w:rPr>
  </w:style>
  <w:style w:type="character" w:customStyle="1" w:styleId="MerknadstekstTegn">
    <w:name w:val="Merknadstekst Tegn"/>
    <w:basedOn w:val="Standardskriftforavsnitt"/>
    <w:link w:val="Merknadstekst"/>
    <w:uiPriority w:val="99"/>
    <w:rPr>
      <w:rFonts w:ascii="Calibri" w:hAnsi="Calibri"/>
      <w:lang w:eastAsia="en-US"/>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A90DB2"/>
    <w:rPr>
      <w:b/>
      <w:bCs/>
    </w:rPr>
  </w:style>
  <w:style w:type="character" w:customStyle="1" w:styleId="KommentaremneTegn">
    <w:name w:val="Kommentaremne Tegn"/>
    <w:basedOn w:val="MerknadstekstTegn"/>
    <w:link w:val="Kommentaremne"/>
    <w:uiPriority w:val="99"/>
    <w:semiHidden/>
    <w:rsid w:val="00A90DB2"/>
    <w:rPr>
      <w:rFonts w:ascii="Calibri" w:hAnsi="Calibri"/>
      <w:b/>
      <w:bCs/>
      <w:lang w:eastAsia="en-US"/>
    </w:rPr>
  </w:style>
  <w:style w:type="paragraph" w:styleId="Revisjon">
    <w:name w:val="Revision"/>
    <w:hidden/>
    <w:uiPriority w:val="99"/>
    <w:semiHidden/>
    <w:rsid w:val="0030599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67504">
      <w:bodyDiv w:val="1"/>
      <w:marLeft w:val="0"/>
      <w:marRight w:val="0"/>
      <w:marTop w:val="0"/>
      <w:marBottom w:val="0"/>
      <w:divBdr>
        <w:top w:val="none" w:sz="0" w:space="0" w:color="auto"/>
        <w:left w:val="none" w:sz="0" w:space="0" w:color="auto"/>
        <w:bottom w:val="none" w:sz="0" w:space="0" w:color="auto"/>
        <w:right w:val="none" w:sz="0" w:space="0" w:color="auto"/>
      </w:divBdr>
      <w:divsChild>
        <w:div w:id="83722116">
          <w:marLeft w:val="0"/>
          <w:marRight w:val="0"/>
          <w:marTop w:val="0"/>
          <w:marBottom w:val="0"/>
          <w:divBdr>
            <w:top w:val="none" w:sz="0" w:space="0" w:color="auto"/>
            <w:left w:val="none" w:sz="0" w:space="0" w:color="auto"/>
            <w:bottom w:val="none" w:sz="0" w:space="0" w:color="auto"/>
            <w:right w:val="none" w:sz="0" w:space="0" w:color="auto"/>
          </w:divBdr>
        </w:div>
        <w:div w:id="270862141">
          <w:marLeft w:val="0"/>
          <w:marRight w:val="0"/>
          <w:marTop w:val="0"/>
          <w:marBottom w:val="0"/>
          <w:divBdr>
            <w:top w:val="none" w:sz="0" w:space="0" w:color="auto"/>
            <w:left w:val="none" w:sz="0" w:space="0" w:color="auto"/>
            <w:bottom w:val="none" w:sz="0" w:space="0" w:color="auto"/>
            <w:right w:val="none" w:sz="0" w:space="0" w:color="auto"/>
          </w:divBdr>
        </w:div>
        <w:div w:id="292175911">
          <w:marLeft w:val="0"/>
          <w:marRight w:val="0"/>
          <w:marTop w:val="0"/>
          <w:marBottom w:val="0"/>
          <w:divBdr>
            <w:top w:val="none" w:sz="0" w:space="0" w:color="auto"/>
            <w:left w:val="none" w:sz="0" w:space="0" w:color="auto"/>
            <w:bottom w:val="none" w:sz="0" w:space="0" w:color="auto"/>
            <w:right w:val="none" w:sz="0" w:space="0" w:color="auto"/>
          </w:divBdr>
        </w:div>
        <w:div w:id="795366944">
          <w:marLeft w:val="0"/>
          <w:marRight w:val="0"/>
          <w:marTop w:val="0"/>
          <w:marBottom w:val="0"/>
          <w:divBdr>
            <w:top w:val="none" w:sz="0" w:space="0" w:color="auto"/>
            <w:left w:val="none" w:sz="0" w:space="0" w:color="auto"/>
            <w:bottom w:val="none" w:sz="0" w:space="0" w:color="auto"/>
            <w:right w:val="none" w:sz="0" w:space="0" w:color="auto"/>
          </w:divBdr>
        </w:div>
        <w:div w:id="1042363005">
          <w:marLeft w:val="0"/>
          <w:marRight w:val="0"/>
          <w:marTop w:val="0"/>
          <w:marBottom w:val="0"/>
          <w:divBdr>
            <w:top w:val="none" w:sz="0" w:space="0" w:color="auto"/>
            <w:left w:val="none" w:sz="0" w:space="0" w:color="auto"/>
            <w:bottom w:val="none" w:sz="0" w:space="0" w:color="auto"/>
            <w:right w:val="none" w:sz="0" w:space="0" w:color="auto"/>
          </w:divBdr>
        </w:div>
      </w:divsChild>
    </w:div>
    <w:div w:id="821313179">
      <w:bodyDiv w:val="1"/>
      <w:marLeft w:val="0"/>
      <w:marRight w:val="0"/>
      <w:marTop w:val="0"/>
      <w:marBottom w:val="0"/>
      <w:divBdr>
        <w:top w:val="none" w:sz="0" w:space="0" w:color="auto"/>
        <w:left w:val="none" w:sz="0" w:space="0" w:color="auto"/>
        <w:bottom w:val="none" w:sz="0" w:space="0" w:color="auto"/>
        <w:right w:val="none" w:sz="0" w:space="0" w:color="auto"/>
      </w:divBdr>
      <w:divsChild>
        <w:div w:id="143937157">
          <w:marLeft w:val="0"/>
          <w:marRight w:val="0"/>
          <w:marTop w:val="0"/>
          <w:marBottom w:val="0"/>
          <w:divBdr>
            <w:top w:val="none" w:sz="0" w:space="0" w:color="auto"/>
            <w:left w:val="none" w:sz="0" w:space="0" w:color="auto"/>
            <w:bottom w:val="none" w:sz="0" w:space="0" w:color="auto"/>
            <w:right w:val="none" w:sz="0" w:space="0" w:color="auto"/>
          </w:divBdr>
        </w:div>
        <w:div w:id="452139598">
          <w:marLeft w:val="0"/>
          <w:marRight w:val="0"/>
          <w:marTop w:val="0"/>
          <w:marBottom w:val="0"/>
          <w:divBdr>
            <w:top w:val="none" w:sz="0" w:space="0" w:color="auto"/>
            <w:left w:val="none" w:sz="0" w:space="0" w:color="auto"/>
            <w:bottom w:val="none" w:sz="0" w:space="0" w:color="auto"/>
            <w:right w:val="none" w:sz="0" w:space="0" w:color="auto"/>
          </w:divBdr>
        </w:div>
        <w:div w:id="560603953">
          <w:marLeft w:val="0"/>
          <w:marRight w:val="0"/>
          <w:marTop w:val="0"/>
          <w:marBottom w:val="0"/>
          <w:divBdr>
            <w:top w:val="none" w:sz="0" w:space="0" w:color="auto"/>
            <w:left w:val="none" w:sz="0" w:space="0" w:color="auto"/>
            <w:bottom w:val="none" w:sz="0" w:space="0" w:color="auto"/>
            <w:right w:val="none" w:sz="0" w:space="0" w:color="auto"/>
          </w:divBdr>
        </w:div>
        <w:div w:id="583225602">
          <w:marLeft w:val="0"/>
          <w:marRight w:val="0"/>
          <w:marTop w:val="0"/>
          <w:marBottom w:val="0"/>
          <w:divBdr>
            <w:top w:val="none" w:sz="0" w:space="0" w:color="auto"/>
            <w:left w:val="none" w:sz="0" w:space="0" w:color="auto"/>
            <w:bottom w:val="none" w:sz="0" w:space="0" w:color="auto"/>
            <w:right w:val="none" w:sz="0" w:space="0" w:color="auto"/>
          </w:divBdr>
        </w:div>
        <w:div w:id="629289860">
          <w:marLeft w:val="0"/>
          <w:marRight w:val="0"/>
          <w:marTop w:val="0"/>
          <w:marBottom w:val="0"/>
          <w:divBdr>
            <w:top w:val="none" w:sz="0" w:space="0" w:color="auto"/>
            <w:left w:val="none" w:sz="0" w:space="0" w:color="auto"/>
            <w:bottom w:val="none" w:sz="0" w:space="0" w:color="auto"/>
            <w:right w:val="none" w:sz="0" w:space="0" w:color="auto"/>
          </w:divBdr>
        </w:div>
        <w:div w:id="709964264">
          <w:marLeft w:val="0"/>
          <w:marRight w:val="0"/>
          <w:marTop w:val="0"/>
          <w:marBottom w:val="0"/>
          <w:divBdr>
            <w:top w:val="none" w:sz="0" w:space="0" w:color="auto"/>
            <w:left w:val="none" w:sz="0" w:space="0" w:color="auto"/>
            <w:bottom w:val="none" w:sz="0" w:space="0" w:color="auto"/>
            <w:right w:val="none" w:sz="0" w:space="0" w:color="auto"/>
          </w:divBdr>
        </w:div>
        <w:div w:id="789860837">
          <w:marLeft w:val="0"/>
          <w:marRight w:val="0"/>
          <w:marTop w:val="0"/>
          <w:marBottom w:val="0"/>
          <w:divBdr>
            <w:top w:val="none" w:sz="0" w:space="0" w:color="auto"/>
            <w:left w:val="none" w:sz="0" w:space="0" w:color="auto"/>
            <w:bottom w:val="none" w:sz="0" w:space="0" w:color="auto"/>
            <w:right w:val="none" w:sz="0" w:space="0" w:color="auto"/>
          </w:divBdr>
        </w:div>
        <w:div w:id="808086810">
          <w:marLeft w:val="0"/>
          <w:marRight w:val="0"/>
          <w:marTop w:val="0"/>
          <w:marBottom w:val="0"/>
          <w:divBdr>
            <w:top w:val="none" w:sz="0" w:space="0" w:color="auto"/>
            <w:left w:val="none" w:sz="0" w:space="0" w:color="auto"/>
            <w:bottom w:val="none" w:sz="0" w:space="0" w:color="auto"/>
            <w:right w:val="none" w:sz="0" w:space="0" w:color="auto"/>
          </w:divBdr>
        </w:div>
        <w:div w:id="829640222">
          <w:marLeft w:val="0"/>
          <w:marRight w:val="0"/>
          <w:marTop w:val="0"/>
          <w:marBottom w:val="0"/>
          <w:divBdr>
            <w:top w:val="none" w:sz="0" w:space="0" w:color="auto"/>
            <w:left w:val="none" w:sz="0" w:space="0" w:color="auto"/>
            <w:bottom w:val="none" w:sz="0" w:space="0" w:color="auto"/>
            <w:right w:val="none" w:sz="0" w:space="0" w:color="auto"/>
          </w:divBdr>
        </w:div>
        <w:div w:id="1196850695">
          <w:marLeft w:val="0"/>
          <w:marRight w:val="0"/>
          <w:marTop w:val="0"/>
          <w:marBottom w:val="0"/>
          <w:divBdr>
            <w:top w:val="none" w:sz="0" w:space="0" w:color="auto"/>
            <w:left w:val="none" w:sz="0" w:space="0" w:color="auto"/>
            <w:bottom w:val="none" w:sz="0" w:space="0" w:color="auto"/>
            <w:right w:val="none" w:sz="0" w:space="0" w:color="auto"/>
          </w:divBdr>
        </w:div>
        <w:div w:id="1273784110">
          <w:marLeft w:val="0"/>
          <w:marRight w:val="0"/>
          <w:marTop w:val="0"/>
          <w:marBottom w:val="0"/>
          <w:divBdr>
            <w:top w:val="none" w:sz="0" w:space="0" w:color="auto"/>
            <w:left w:val="none" w:sz="0" w:space="0" w:color="auto"/>
            <w:bottom w:val="none" w:sz="0" w:space="0" w:color="auto"/>
            <w:right w:val="none" w:sz="0" w:space="0" w:color="auto"/>
          </w:divBdr>
        </w:div>
        <w:div w:id="1314876234">
          <w:marLeft w:val="0"/>
          <w:marRight w:val="0"/>
          <w:marTop w:val="0"/>
          <w:marBottom w:val="0"/>
          <w:divBdr>
            <w:top w:val="none" w:sz="0" w:space="0" w:color="auto"/>
            <w:left w:val="none" w:sz="0" w:space="0" w:color="auto"/>
            <w:bottom w:val="none" w:sz="0" w:space="0" w:color="auto"/>
            <w:right w:val="none" w:sz="0" w:space="0" w:color="auto"/>
          </w:divBdr>
        </w:div>
        <w:div w:id="1529903243">
          <w:marLeft w:val="0"/>
          <w:marRight w:val="0"/>
          <w:marTop w:val="0"/>
          <w:marBottom w:val="0"/>
          <w:divBdr>
            <w:top w:val="none" w:sz="0" w:space="0" w:color="auto"/>
            <w:left w:val="none" w:sz="0" w:space="0" w:color="auto"/>
            <w:bottom w:val="none" w:sz="0" w:space="0" w:color="auto"/>
            <w:right w:val="none" w:sz="0" w:space="0" w:color="auto"/>
          </w:divBdr>
        </w:div>
        <w:div w:id="1579703317">
          <w:marLeft w:val="0"/>
          <w:marRight w:val="0"/>
          <w:marTop w:val="0"/>
          <w:marBottom w:val="0"/>
          <w:divBdr>
            <w:top w:val="none" w:sz="0" w:space="0" w:color="auto"/>
            <w:left w:val="none" w:sz="0" w:space="0" w:color="auto"/>
            <w:bottom w:val="none" w:sz="0" w:space="0" w:color="auto"/>
            <w:right w:val="none" w:sz="0" w:space="0" w:color="auto"/>
          </w:divBdr>
        </w:div>
        <w:div w:id="1600411032">
          <w:marLeft w:val="0"/>
          <w:marRight w:val="0"/>
          <w:marTop w:val="0"/>
          <w:marBottom w:val="0"/>
          <w:divBdr>
            <w:top w:val="none" w:sz="0" w:space="0" w:color="auto"/>
            <w:left w:val="none" w:sz="0" w:space="0" w:color="auto"/>
            <w:bottom w:val="none" w:sz="0" w:space="0" w:color="auto"/>
            <w:right w:val="none" w:sz="0" w:space="0" w:color="auto"/>
          </w:divBdr>
        </w:div>
        <w:div w:id="1727337999">
          <w:marLeft w:val="0"/>
          <w:marRight w:val="0"/>
          <w:marTop w:val="0"/>
          <w:marBottom w:val="0"/>
          <w:divBdr>
            <w:top w:val="none" w:sz="0" w:space="0" w:color="auto"/>
            <w:left w:val="none" w:sz="0" w:space="0" w:color="auto"/>
            <w:bottom w:val="none" w:sz="0" w:space="0" w:color="auto"/>
            <w:right w:val="none" w:sz="0" w:space="0" w:color="auto"/>
          </w:divBdr>
        </w:div>
        <w:div w:id="1766221483">
          <w:marLeft w:val="0"/>
          <w:marRight w:val="0"/>
          <w:marTop w:val="0"/>
          <w:marBottom w:val="0"/>
          <w:divBdr>
            <w:top w:val="none" w:sz="0" w:space="0" w:color="auto"/>
            <w:left w:val="none" w:sz="0" w:space="0" w:color="auto"/>
            <w:bottom w:val="none" w:sz="0" w:space="0" w:color="auto"/>
            <w:right w:val="none" w:sz="0" w:space="0" w:color="auto"/>
          </w:divBdr>
        </w:div>
        <w:div w:id="1794247428">
          <w:marLeft w:val="0"/>
          <w:marRight w:val="0"/>
          <w:marTop w:val="0"/>
          <w:marBottom w:val="0"/>
          <w:divBdr>
            <w:top w:val="none" w:sz="0" w:space="0" w:color="auto"/>
            <w:left w:val="none" w:sz="0" w:space="0" w:color="auto"/>
            <w:bottom w:val="none" w:sz="0" w:space="0" w:color="auto"/>
            <w:right w:val="none" w:sz="0" w:space="0" w:color="auto"/>
          </w:divBdr>
        </w:div>
        <w:div w:id="2008290883">
          <w:marLeft w:val="0"/>
          <w:marRight w:val="0"/>
          <w:marTop w:val="0"/>
          <w:marBottom w:val="0"/>
          <w:divBdr>
            <w:top w:val="none" w:sz="0" w:space="0" w:color="auto"/>
            <w:left w:val="none" w:sz="0" w:space="0" w:color="auto"/>
            <w:bottom w:val="none" w:sz="0" w:space="0" w:color="auto"/>
            <w:right w:val="none" w:sz="0" w:space="0" w:color="auto"/>
          </w:divBdr>
        </w:div>
        <w:div w:id="2059619402">
          <w:marLeft w:val="0"/>
          <w:marRight w:val="0"/>
          <w:marTop w:val="0"/>
          <w:marBottom w:val="0"/>
          <w:divBdr>
            <w:top w:val="none" w:sz="0" w:space="0" w:color="auto"/>
            <w:left w:val="none" w:sz="0" w:space="0" w:color="auto"/>
            <w:bottom w:val="none" w:sz="0" w:space="0" w:color="auto"/>
            <w:right w:val="none" w:sz="0" w:space="0" w:color="auto"/>
          </w:divBdr>
        </w:div>
      </w:divsChild>
    </w:div>
    <w:div w:id="1152796653">
      <w:bodyDiv w:val="1"/>
      <w:marLeft w:val="0"/>
      <w:marRight w:val="0"/>
      <w:marTop w:val="0"/>
      <w:marBottom w:val="0"/>
      <w:divBdr>
        <w:top w:val="none" w:sz="0" w:space="0" w:color="auto"/>
        <w:left w:val="none" w:sz="0" w:space="0" w:color="auto"/>
        <w:bottom w:val="none" w:sz="0" w:space="0" w:color="auto"/>
        <w:right w:val="none" w:sz="0" w:space="0" w:color="auto"/>
      </w:divBdr>
    </w:div>
    <w:div w:id="1407265781">
      <w:bodyDiv w:val="1"/>
      <w:marLeft w:val="0"/>
      <w:marRight w:val="0"/>
      <w:marTop w:val="0"/>
      <w:marBottom w:val="0"/>
      <w:divBdr>
        <w:top w:val="none" w:sz="0" w:space="0" w:color="auto"/>
        <w:left w:val="none" w:sz="0" w:space="0" w:color="auto"/>
        <w:bottom w:val="none" w:sz="0" w:space="0" w:color="auto"/>
        <w:right w:val="none" w:sz="0" w:space="0" w:color="auto"/>
      </w:divBdr>
    </w:div>
    <w:div w:id="1453744629">
      <w:bodyDiv w:val="1"/>
      <w:marLeft w:val="0"/>
      <w:marRight w:val="0"/>
      <w:marTop w:val="0"/>
      <w:marBottom w:val="0"/>
      <w:divBdr>
        <w:top w:val="none" w:sz="0" w:space="0" w:color="auto"/>
        <w:left w:val="none" w:sz="0" w:space="0" w:color="auto"/>
        <w:bottom w:val="none" w:sz="0" w:space="0" w:color="auto"/>
        <w:right w:val="none" w:sz="0" w:space="0" w:color="auto"/>
      </w:divBdr>
    </w:div>
    <w:div w:id="1566722259">
      <w:bodyDiv w:val="1"/>
      <w:marLeft w:val="0"/>
      <w:marRight w:val="0"/>
      <w:marTop w:val="0"/>
      <w:marBottom w:val="0"/>
      <w:divBdr>
        <w:top w:val="none" w:sz="0" w:space="0" w:color="auto"/>
        <w:left w:val="none" w:sz="0" w:space="0" w:color="auto"/>
        <w:bottom w:val="none" w:sz="0" w:space="0" w:color="auto"/>
        <w:right w:val="none" w:sz="0" w:space="0" w:color="auto"/>
      </w:divBdr>
      <w:divsChild>
        <w:div w:id="4719671">
          <w:marLeft w:val="0"/>
          <w:marRight w:val="0"/>
          <w:marTop w:val="0"/>
          <w:marBottom w:val="0"/>
          <w:divBdr>
            <w:top w:val="none" w:sz="0" w:space="0" w:color="auto"/>
            <w:left w:val="none" w:sz="0" w:space="0" w:color="auto"/>
            <w:bottom w:val="none" w:sz="0" w:space="0" w:color="auto"/>
            <w:right w:val="none" w:sz="0" w:space="0" w:color="auto"/>
          </w:divBdr>
        </w:div>
        <w:div w:id="105273253">
          <w:marLeft w:val="0"/>
          <w:marRight w:val="0"/>
          <w:marTop w:val="0"/>
          <w:marBottom w:val="0"/>
          <w:divBdr>
            <w:top w:val="none" w:sz="0" w:space="0" w:color="auto"/>
            <w:left w:val="none" w:sz="0" w:space="0" w:color="auto"/>
            <w:bottom w:val="none" w:sz="0" w:space="0" w:color="auto"/>
            <w:right w:val="none" w:sz="0" w:space="0" w:color="auto"/>
          </w:divBdr>
        </w:div>
        <w:div w:id="242841781">
          <w:marLeft w:val="0"/>
          <w:marRight w:val="0"/>
          <w:marTop w:val="0"/>
          <w:marBottom w:val="0"/>
          <w:divBdr>
            <w:top w:val="none" w:sz="0" w:space="0" w:color="auto"/>
            <w:left w:val="none" w:sz="0" w:space="0" w:color="auto"/>
            <w:bottom w:val="none" w:sz="0" w:space="0" w:color="auto"/>
            <w:right w:val="none" w:sz="0" w:space="0" w:color="auto"/>
          </w:divBdr>
        </w:div>
        <w:div w:id="576938985">
          <w:marLeft w:val="0"/>
          <w:marRight w:val="0"/>
          <w:marTop w:val="0"/>
          <w:marBottom w:val="0"/>
          <w:divBdr>
            <w:top w:val="none" w:sz="0" w:space="0" w:color="auto"/>
            <w:left w:val="none" w:sz="0" w:space="0" w:color="auto"/>
            <w:bottom w:val="none" w:sz="0" w:space="0" w:color="auto"/>
            <w:right w:val="none" w:sz="0" w:space="0" w:color="auto"/>
          </w:divBdr>
        </w:div>
        <w:div w:id="1045445319">
          <w:marLeft w:val="0"/>
          <w:marRight w:val="0"/>
          <w:marTop w:val="0"/>
          <w:marBottom w:val="0"/>
          <w:divBdr>
            <w:top w:val="none" w:sz="0" w:space="0" w:color="auto"/>
            <w:left w:val="none" w:sz="0" w:space="0" w:color="auto"/>
            <w:bottom w:val="none" w:sz="0" w:space="0" w:color="auto"/>
            <w:right w:val="none" w:sz="0" w:space="0" w:color="auto"/>
          </w:divBdr>
          <w:divsChild>
            <w:div w:id="60181179">
              <w:marLeft w:val="0"/>
              <w:marRight w:val="0"/>
              <w:marTop w:val="0"/>
              <w:marBottom w:val="0"/>
              <w:divBdr>
                <w:top w:val="none" w:sz="0" w:space="0" w:color="auto"/>
                <w:left w:val="none" w:sz="0" w:space="0" w:color="auto"/>
                <w:bottom w:val="none" w:sz="0" w:space="0" w:color="auto"/>
                <w:right w:val="none" w:sz="0" w:space="0" w:color="auto"/>
              </w:divBdr>
            </w:div>
            <w:div w:id="130489107">
              <w:marLeft w:val="0"/>
              <w:marRight w:val="0"/>
              <w:marTop w:val="0"/>
              <w:marBottom w:val="0"/>
              <w:divBdr>
                <w:top w:val="none" w:sz="0" w:space="0" w:color="auto"/>
                <w:left w:val="none" w:sz="0" w:space="0" w:color="auto"/>
                <w:bottom w:val="none" w:sz="0" w:space="0" w:color="auto"/>
                <w:right w:val="none" w:sz="0" w:space="0" w:color="auto"/>
              </w:divBdr>
            </w:div>
            <w:div w:id="1283195267">
              <w:marLeft w:val="0"/>
              <w:marRight w:val="0"/>
              <w:marTop w:val="0"/>
              <w:marBottom w:val="0"/>
              <w:divBdr>
                <w:top w:val="none" w:sz="0" w:space="0" w:color="auto"/>
                <w:left w:val="none" w:sz="0" w:space="0" w:color="auto"/>
                <w:bottom w:val="none" w:sz="0" w:space="0" w:color="auto"/>
                <w:right w:val="none" w:sz="0" w:space="0" w:color="auto"/>
              </w:divBdr>
            </w:div>
            <w:div w:id="1823233847">
              <w:marLeft w:val="0"/>
              <w:marRight w:val="0"/>
              <w:marTop w:val="0"/>
              <w:marBottom w:val="0"/>
              <w:divBdr>
                <w:top w:val="none" w:sz="0" w:space="0" w:color="auto"/>
                <w:left w:val="none" w:sz="0" w:space="0" w:color="auto"/>
                <w:bottom w:val="none" w:sz="0" w:space="0" w:color="auto"/>
                <w:right w:val="none" w:sz="0" w:space="0" w:color="auto"/>
              </w:divBdr>
            </w:div>
            <w:div w:id="2053577503">
              <w:marLeft w:val="0"/>
              <w:marRight w:val="0"/>
              <w:marTop w:val="0"/>
              <w:marBottom w:val="0"/>
              <w:divBdr>
                <w:top w:val="none" w:sz="0" w:space="0" w:color="auto"/>
                <w:left w:val="none" w:sz="0" w:space="0" w:color="auto"/>
                <w:bottom w:val="none" w:sz="0" w:space="0" w:color="auto"/>
                <w:right w:val="none" w:sz="0" w:space="0" w:color="auto"/>
              </w:divBdr>
            </w:div>
          </w:divsChild>
        </w:div>
        <w:div w:id="1294948818">
          <w:marLeft w:val="0"/>
          <w:marRight w:val="0"/>
          <w:marTop w:val="0"/>
          <w:marBottom w:val="0"/>
          <w:divBdr>
            <w:top w:val="none" w:sz="0" w:space="0" w:color="auto"/>
            <w:left w:val="none" w:sz="0" w:space="0" w:color="auto"/>
            <w:bottom w:val="none" w:sz="0" w:space="0" w:color="auto"/>
            <w:right w:val="none" w:sz="0" w:space="0" w:color="auto"/>
          </w:divBdr>
        </w:div>
        <w:div w:id="1693723830">
          <w:marLeft w:val="0"/>
          <w:marRight w:val="0"/>
          <w:marTop w:val="0"/>
          <w:marBottom w:val="0"/>
          <w:divBdr>
            <w:top w:val="none" w:sz="0" w:space="0" w:color="auto"/>
            <w:left w:val="none" w:sz="0" w:space="0" w:color="auto"/>
            <w:bottom w:val="none" w:sz="0" w:space="0" w:color="auto"/>
            <w:right w:val="none" w:sz="0" w:space="0" w:color="auto"/>
          </w:divBdr>
        </w:div>
        <w:div w:id="1860654595">
          <w:marLeft w:val="0"/>
          <w:marRight w:val="0"/>
          <w:marTop w:val="0"/>
          <w:marBottom w:val="0"/>
          <w:divBdr>
            <w:top w:val="none" w:sz="0" w:space="0" w:color="auto"/>
            <w:left w:val="none" w:sz="0" w:space="0" w:color="auto"/>
            <w:bottom w:val="none" w:sz="0" w:space="0" w:color="auto"/>
            <w:right w:val="none" w:sz="0" w:space="0" w:color="auto"/>
          </w:divBdr>
        </w:div>
        <w:div w:id="1910966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Trygg Trafikk 1">
      <a:dk1>
        <a:srgbClr val="000000"/>
      </a:dk1>
      <a:lt1>
        <a:srgbClr val="FFFFFF"/>
      </a:lt1>
      <a:dk2>
        <a:srgbClr val="5F7485"/>
      </a:dk2>
      <a:lt2>
        <a:srgbClr val="FFFFFF"/>
      </a:lt2>
      <a:accent1>
        <a:srgbClr val="7EC4E1"/>
      </a:accent1>
      <a:accent2>
        <a:srgbClr val="BAD23F"/>
      </a:accent2>
      <a:accent3>
        <a:srgbClr val="00A884"/>
      </a:accent3>
      <a:accent4>
        <a:srgbClr val="009FD2"/>
      </a:accent4>
      <a:accent5>
        <a:srgbClr val="705190"/>
      </a:accent5>
      <a:accent6>
        <a:srgbClr val="DC3973"/>
      </a:accent6>
      <a:hlink>
        <a:srgbClr val="009FD2"/>
      </a:hlink>
      <a:folHlink>
        <a:srgbClr val="054B8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C3E8E489ADB3349B38433A7262B668C" ma:contentTypeVersion="18" ma:contentTypeDescription="Opprett et nytt dokument." ma:contentTypeScope="" ma:versionID="8ea138eb09f257591025bf35dc145dc7">
  <xsd:schema xmlns:xsd="http://www.w3.org/2001/XMLSchema" xmlns:xs="http://www.w3.org/2001/XMLSchema" xmlns:p="http://schemas.microsoft.com/office/2006/metadata/properties" xmlns:ns2="8b4b7484-e0e3-4824-8e42-36f58e0960e8" xmlns:ns3="fe157d57-13c8-4ebf-acf6-227f01467f28" targetNamespace="http://schemas.microsoft.com/office/2006/metadata/properties" ma:root="true" ma:fieldsID="f85b1e3d46e0012fba601feca1676e7d" ns2:_="" ns3:_="">
    <xsd:import namespace="8b4b7484-e0e3-4824-8e42-36f58e0960e8"/>
    <xsd:import namespace="fe157d57-13c8-4ebf-acf6-227f01467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kumentversjon"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b7484-e0e3-4824-8e42-36f58e096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kumentversjon" ma:index="12" nillable="true" ma:displayName="Dokumentversjon" ma:default="Under arbeid" ma:description="Velg mellom endelig versjon eller under utarbeidelse" ma:format="Dropdown" ma:internalName="Dokumentversjon">
      <xsd:simpleType>
        <xsd:restriction base="dms:Choice">
          <xsd:enumeration value="Under arbeid"/>
          <xsd:enumeration value="Endelig versjon"/>
        </xsd:restriction>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5ca80099-bb5d-4fbd-94e0-65e3f17905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157d57-13c8-4ebf-acf6-227f01467f2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1b0e8220-2d1c-4677-874b-da446ebe33a6}" ma:internalName="TaxCatchAll" ma:showField="CatchAllData" ma:web="fe157d57-13c8-4ebf-acf6-227f01467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4b7484-e0e3-4824-8e42-36f58e0960e8">
      <Terms xmlns="http://schemas.microsoft.com/office/infopath/2007/PartnerControls"/>
    </lcf76f155ced4ddcb4097134ff3c332f>
    <TaxCatchAll xmlns="fe157d57-13c8-4ebf-acf6-227f01467f28" xsi:nil="true"/>
    <SharedWithUsers xmlns="fe157d57-13c8-4ebf-acf6-227f01467f28">
      <UserInfo>
        <DisplayName>Miriam Kvanvik</DisplayName>
        <AccountId>15</AccountId>
        <AccountType/>
      </UserInfo>
      <UserInfo>
        <DisplayName>Christoffer Solstad Steen</DisplayName>
        <AccountId>62</AccountId>
        <AccountType/>
      </UserInfo>
      <UserInfo>
        <DisplayName>Bård M. Johansen</DisplayName>
        <AccountId>32</AccountId>
        <AccountType/>
      </UserInfo>
      <UserInfo>
        <DisplayName>Tanja Loftsgarden</DisplayName>
        <AccountId>10</AccountId>
        <AccountType/>
      </UserInfo>
    </SharedWithUsers>
    <Dokumentversjon xmlns="8b4b7484-e0e3-4824-8e42-36f58e0960e8">Under arbeid</Dokumentversjon>
    <MediaLengthInSeconds xmlns="8b4b7484-e0e3-4824-8e42-36f58e0960e8" xsi:nil="true"/>
  </documentManagement>
</p:properties>
</file>

<file path=customXml/itemProps1.xml><?xml version="1.0" encoding="utf-8"?>
<ds:datastoreItem xmlns:ds="http://schemas.openxmlformats.org/officeDocument/2006/customXml" ds:itemID="{72FF92DA-E6E2-4F09-A202-092977980D90}">
  <ds:schemaRefs>
    <ds:schemaRef ds:uri="http://schemas.microsoft.com/sharepoint/v3/contenttype/forms"/>
  </ds:schemaRefs>
</ds:datastoreItem>
</file>

<file path=customXml/itemProps2.xml><?xml version="1.0" encoding="utf-8"?>
<ds:datastoreItem xmlns:ds="http://schemas.openxmlformats.org/officeDocument/2006/customXml" ds:itemID="{966F1C72-DD23-F742-9D5B-BFEA38F46329}">
  <ds:schemaRefs>
    <ds:schemaRef ds:uri="http://schemas.openxmlformats.org/officeDocument/2006/bibliography"/>
  </ds:schemaRefs>
</ds:datastoreItem>
</file>

<file path=customXml/itemProps3.xml><?xml version="1.0" encoding="utf-8"?>
<ds:datastoreItem xmlns:ds="http://schemas.openxmlformats.org/officeDocument/2006/customXml" ds:itemID="{EF98191A-DA48-4AAB-8F68-597E5F410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b7484-e0e3-4824-8e42-36f58e0960e8"/>
    <ds:schemaRef ds:uri="fe157d57-13c8-4ebf-acf6-227f01467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2C291-8B75-459B-861B-D358042E0885}">
  <ds:schemaRefs>
    <ds:schemaRef ds:uri="8b4b7484-e0e3-4824-8e42-36f58e0960e8"/>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fe157d57-13c8-4ebf-acf6-227f01467f2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6179</Words>
  <Characters>32753</Characters>
  <Application>Microsoft Office Word</Application>
  <DocSecurity>0</DocSecurity>
  <Lines>272</Lines>
  <Paragraphs>77</Paragraphs>
  <ScaleCrop>false</ScaleCrop>
  <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Loftsgarden</dc:creator>
  <cp:keywords/>
  <cp:lastModifiedBy>Miriam Kvanvik</cp:lastModifiedBy>
  <cp:revision>2</cp:revision>
  <cp:lastPrinted>2023-06-21T19:58:00Z</cp:lastPrinted>
  <dcterms:created xsi:type="dcterms:W3CDTF">2025-07-09T11:18:00Z</dcterms:created>
  <dcterms:modified xsi:type="dcterms:W3CDTF">2025-07-09T11:18:00Z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0x0101007C3E8E489ADB3349B38433A7262B668C</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Fribruk">
    <vt:bool>true</vt:bool>
  </property>
</Properties>
</file>